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854314" w:rsidRPr="00854314" w:rsidTr="00D260C9">
        <w:trPr>
          <w:trHeight w:val="1877"/>
          <w:jc w:val="center"/>
        </w:trPr>
        <w:tc>
          <w:tcPr>
            <w:tcW w:w="1989" w:type="dxa"/>
            <w:vAlign w:val="center"/>
          </w:tcPr>
          <w:p w:rsidR="00854314" w:rsidRPr="00854314" w:rsidRDefault="00854314" w:rsidP="00854314">
            <w:pPr>
              <w:spacing w:after="0" w:line="240" w:lineRule="auto"/>
              <w:jc w:val="center"/>
              <w:rPr>
                <w:sz w:val="16"/>
                <w:szCs w:val="16"/>
                <w:lang w:val="en-US" w:eastAsia="es-ES"/>
              </w:rPr>
            </w:pPr>
            <w:r w:rsidRPr="00854314">
              <w:rPr>
                <w:noProof/>
                <w:sz w:val="16"/>
                <w:szCs w:val="16"/>
                <w:lang w:eastAsia="ro-RO"/>
              </w:rPr>
              <w:drawing>
                <wp:inline distT="0" distB="0" distL="0" distR="0">
                  <wp:extent cx="1053885" cy="914400"/>
                  <wp:effectExtent l="1905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854314" w:rsidRPr="00854314" w:rsidRDefault="00854314" w:rsidP="0085431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Palatino Linotype" w:eastAsia="Calibri" w:hAnsi="Palatino Linotype"/>
                <w:b/>
                <w:sz w:val="16"/>
                <w:szCs w:val="16"/>
              </w:rPr>
            </w:pPr>
          </w:p>
          <w:p w:rsidR="00854314" w:rsidRPr="00854314" w:rsidRDefault="00854314" w:rsidP="0085431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Palatino Linotype" w:eastAsia="Calibri" w:hAnsi="Palatino Linotype"/>
                <w:b/>
                <w:sz w:val="16"/>
                <w:szCs w:val="16"/>
              </w:rPr>
            </w:pPr>
            <w:r w:rsidRPr="00854314">
              <w:rPr>
                <w:rFonts w:ascii="Palatino Linotype" w:eastAsia="Calibri" w:hAnsi="Palatino Linotype"/>
                <w:b/>
                <w:sz w:val="16"/>
                <w:szCs w:val="16"/>
              </w:rPr>
              <w:t>ROMÂNIA</w:t>
            </w:r>
          </w:p>
          <w:p w:rsidR="00854314" w:rsidRPr="00854314" w:rsidRDefault="00854314" w:rsidP="0085431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Palatino Linotype" w:eastAsia="Calibri" w:hAnsi="Palatino Linotype"/>
                <w:b/>
                <w:sz w:val="16"/>
                <w:szCs w:val="16"/>
              </w:rPr>
            </w:pPr>
            <w:r w:rsidRPr="00854314">
              <w:rPr>
                <w:rFonts w:ascii="Palatino Linotype" w:eastAsia="Calibri" w:hAnsi="Palatino Linotype"/>
                <w:sz w:val="16"/>
                <w:szCs w:val="16"/>
              </w:rPr>
              <w:t>MINISTERUL EDUCAŢIEI ŞI CERCETĂRII ŞTIINŢIFICE</w:t>
            </w:r>
          </w:p>
          <w:p w:rsidR="00854314" w:rsidRPr="00854314" w:rsidRDefault="00854314" w:rsidP="00854314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Palatino Linotype" w:eastAsia="Calibri" w:hAnsi="Palatino Linotype"/>
                <w:sz w:val="16"/>
                <w:szCs w:val="16"/>
              </w:rPr>
            </w:pPr>
            <w:r w:rsidRPr="00854314">
              <w:rPr>
                <w:rFonts w:ascii="Palatino Linotype" w:eastAsia="Calibri" w:hAnsi="Palatino Linotype"/>
                <w:b/>
                <w:sz w:val="16"/>
                <w:szCs w:val="16"/>
              </w:rPr>
              <w:t>UNIVERSITATEA „VASILE ALECSANDRI” DIN BACĂU</w:t>
            </w:r>
          </w:p>
          <w:p w:rsidR="00854314" w:rsidRPr="00854314" w:rsidRDefault="00854314" w:rsidP="0085431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54314">
              <w:rPr>
                <w:rFonts w:ascii="Palatino Linotype" w:hAnsi="Palatino Linotype"/>
                <w:sz w:val="16"/>
                <w:szCs w:val="16"/>
              </w:rPr>
              <w:t>Calea Mărăşeşti, Nr. 157, Bacău 600115</w:t>
            </w:r>
          </w:p>
          <w:p w:rsidR="00854314" w:rsidRPr="00854314" w:rsidRDefault="00854314" w:rsidP="0085431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54314">
              <w:rPr>
                <w:rFonts w:ascii="Palatino Linotype" w:hAnsi="Palatino Linotype"/>
                <w:sz w:val="16"/>
                <w:szCs w:val="16"/>
              </w:rPr>
              <w:t>Tel. +40-234-542411, tel./fax +40-234-545753</w:t>
            </w:r>
          </w:p>
          <w:p w:rsidR="00854314" w:rsidRPr="00854314" w:rsidRDefault="00416F7F" w:rsidP="0085431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Palatino Linotype" w:hAnsi="Palatino Linotype"/>
                <w:sz w:val="16"/>
                <w:szCs w:val="16"/>
                <w:lang w:eastAsia="es-ES"/>
              </w:rPr>
            </w:pPr>
            <w:hyperlink r:id="rId9" w:history="1">
              <w:r w:rsidR="00854314" w:rsidRPr="00854314">
                <w:rPr>
                  <w:rFonts w:ascii="Palatino Linotype" w:eastAsia="Calibri" w:hAnsi="Palatino Linotype"/>
                  <w:color w:val="0000FF"/>
                  <w:sz w:val="16"/>
                  <w:szCs w:val="16"/>
                  <w:u w:val="single"/>
                </w:rPr>
                <w:t>www.ub.ro</w:t>
              </w:r>
            </w:hyperlink>
            <w:r w:rsidR="00854314" w:rsidRPr="00854314">
              <w:rPr>
                <w:rFonts w:ascii="Palatino Linotype" w:hAnsi="Palatino Linotype"/>
                <w:sz w:val="16"/>
                <w:szCs w:val="16"/>
              </w:rPr>
              <w:t xml:space="preserve">;  e-mail: </w:t>
            </w:r>
            <w:r>
              <w:fldChar w:fldCharType="begin"/>
            </w:r>
            <w:r>
              <w:instrText xml:space="preserve"> HYPERLINK "mailto:rector@ub.ro" </w:instrText>
            </w:r>
            <w:r>
              <w:fldChar w:fldCharType="separate"/>
            </w:r>
            <w:r w:rsidR="00854314" w:rsidRPr="00854314">
              <w:rPr>
                <w:rFonts w:ascii="Palatino Linotype" w:eastAsia="Calibri" w:hAnsi="Palatino Linotype"/>
                <w:color w:val="0000FF"/>
                <w:sz w:val="16"/>
                <w:szCs w:val="16"/>
                <w:u w:val="single"/>
              </w:rPr>
              <w:t>rector@ub.ro</w:t>
            </w:r>
            <w:r>
              <w:rPr>
                <w:rFonts w:ascii="Palatino Linotype" w:eastAsia="Calibri" w:hAnsi="Palatino Linotype"/>
                <w:color w:val="0000FF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606" w:type="dxa"/>
          </w:tcPr>
          <w:p w:rsidR="00854314" w:rsidRPr="00854314" w:rsidRDefault="00854314" w:rsidP="00854314">
            <w:pPr>
              <w:spacing w:after="0" w:line="240" w:lineRule="auto"/>
              <w:jc w:val="center"/>
              <w:rPr>
                <w:sz w:val="16"/>
                <w:szCs w:val="16"/>
                <w:lang w:val="en-US" w:eastAsia="es-ES"/>
              </w:rPr>
            </w:pPr>
            <w:r w:rsidRPr="00854314">
              <w:rPr>
                <w:noProof/>
                <w:sz w:val="16"/>
                <w:szCs w:val="16"/>
                <w:lang w:eastAsia="ro-RO"/>
              </w:rPr>
              <w:drawing>
                <wp:inline distT="0" distB="0" distL="0" distR="0">
                  <wp:extent cx="1343025" cy="447675"/>
                  <wp:effectExtent l="19050" t="0" r="9525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314" w:rsidRPr="00854314" w:rsidRDefault="00854314" w:rsidP="00854314">
            <w:pPr>
              <w:spacing w:after="0" w:line="240" w:lineRule="auto"/>
              <w:jc w:val="center"/>
              <w:rPr>
                <w:sz w:val="16"/>
                <w:szCs w:val="16"/>
                <w:lang w:val="en-US" w:eastAsia="es-ES"/>
              </w:rPr>
            </w:pPr>
            <w:r w:rsidRPr="00854314">
              <w:rPr>
                <w:noProof/>
                <w:sz w:val="16"/>
                <w:szCs w:val="16"/>
                <w:lang w:eastAsia="ro-RO"/>
              </w:rPr>
              <w:drawing>
                <wp:inline distT="0" distB="0" distL="0" distR="0">
                  <wp:extent cx="685800" cy="61912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222" w:rsidRPr="00A414B3" w:rsidRDefault="000215D3" w:rsidP="00FB6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4B3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D260C9" w:rsidRPr="00A414B3">
        <w:rPr>
          <w:rFonts w:ascii="Times New Roman" w:hAnsi="Times New Roman" w:cs="Times New Roman"/>
          <w:b/>
          <w:sz w:val="24"/>
          <w:szCs w:val="24"/>
        </w:rPr>
        <w:t>9</w:t>
      </w:r>
      <w:r w:rsidR="00FB6222" w:rsidRPr="00A414B3">
        <w:rPr>
          <w:rFonts w:ascii="Times New Roman" w:hAnsi="Times New Roman" w:cs="Times New Roman"/>
          <w:b/>
          <w:sz w:val="24"/>
          <w:szCs w:val="24"/>
        </w:rPr>
        <w:t>-a</w:t>
      </w:r>
      <w:r w:rsidR="00D246E7" w:rsidRPr="00A414B3">
        <w:rPr>
          <w:rFonts w:ascii="Times New Roman" w:hAnsi="Times New Roman" w:cs="Times New Roman"/>
          <w:b/>
          <w:sz w:val="24"/>
          <w:szCs w:val="24"/>
        </w:rPr>
        <w:t xml:space="preserve"> Ediție a </w:t>
      </w:r>
    </w:p>
    <w:p w:rsidR="00D246E7" w:rsidRPr="00A414B3" w:rsidRDefault="00D246E7" w:rsidP="00FB6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14B3">
        <w:rPr>
          <w:rFonts w:ascii="Times New Roman" w:hAnsi="Times New Roman" w:cs="Times New Roman"/>
          <w:b/>
          <w:sz w:val="24"/>
          <w:szCs w:val="24"/>
          <w:lang w:val="fr-FR"/>
        </w:rPr>
        <w:t>Conferinţei</w:t>
      </w:r>
      <w:proofErr w:type="spellEnd"/>
      <w:r w:rsidRPr="00A414B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14B3">
        <w:rPr>
          <w:rFonts w:ascii="Times New Roman" w:hAnsi="Times New Roman" w:cs="Times New Roman"/>
          <w:b/>
          <w:sz w:val="24"/>
          <w:szCs w:val="24"/>
          <w:lang w:val="fr-FR"/>
        </w:rPr>
        <w:t>Internaţionale</w:t>
      </w:r>
      <w:proofErr w:type="spellEnd"/>
      <w:r w:rsidRPr="00A414B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A414B3">
        <w:rPr>
          <w:rFonts w:ascii="Times New Roman" w:hAnsi="Times New Roman" w:cs="Times New Roman"/>
          <w:b/>
          <w:sz w:val="24"/>
          <w:szCs w:val="24"/>
        </w:rPr>
        <w:t>de Ştiinţe Aplicate (CISA)</w:t>
      </w:r>
    </w:p>
    <w:p w:rsidR="0096024F" w:rsidRPr="00A414B3" w:rsidRDefault="00FF38B3" w:rsidP="00FB62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4B3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w:drawing>
          <wp:inline distT="0" distB="0" distL="0" distR="0" wp14:anchorId="62BDA914" wp14:editId="210C5BA1">
            <wp:extent cx="1295400" cy="922532"/>
            <wp:effectExtent l="1905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77" cy="9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B3" w:rsidRPr="00A414B3" w:rsidRDefault="00D260C9" w:rsidP="00A414B3">
      <w:pPr>
        <w:shd w:val="clear" w:color="auto" w:fill="FFFFFF"/>
        <w:spacing w:before="45" w:after="4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  <w:t>4-6 Iunie 2015</w:t>
      </w:r>
    </w:p>
    <w:p w:rsidR="00A414B3" w:rsidRPr="00A414B3" w:rsidRDefault="00A414B3" w:rsidP="00A414B3">
      <w:pPr>
        <w:shd w:val="clear" w:color="auto" w:fill="FFFFFF"/>
        <w:spacing w:before="45" w:after="4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</w:pPr>
    </w:p>
    <w:p w:rsidR="00E30F21" w:rsidRPr="00A414B3" w:rsidRDefault="0096024F" w:rsidP="009602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Facultatea de Inginerie, Departamentul de Inginerie Chimică și Alimentară, din cadrul Universităţii </w:t>
      </w:r>
      <w:r w:rsidR="00A414B3">
        <w:rPr>
          <w:rFonts w:ascii="Times New Roman" w:hAnsi="Times New Roman" w:cs="Times New Roman"/>
          <w:sz w:val="24"/>
          <w:szCs w:val="24"/>
        </w:rPr>
        <w:t>„</w:t>
      </w:r>
      <w:r w:rsidRPr="00A414B3">
        <w:rPr>
          <w:rFonts w:ascii="Times New Roman" w:hAnsi="Times New Roman" w:cs="Times New Roman"/>
          <w:sz w:val="24"/>
          <w:szCs w:val="24"/>
        </w:rPr>
        <w:t>Vasile Alecsandri” din Bacău</w:t>
      </w: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, </w:t>
      </w:r>
      <w:r w:rsidR="00E30F2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organizează</w:t>
      </w:r>
      <w:r w:rsidR="00A414B3" w:rsidRPr="00A414B3">
        <w:rPr>
          <w:rFonts w:ascii="Times New Roman" w:hAnsi="Times New Roman" w:cs="Times New Roman"/>
          <w:sz w:val="24"/>
          <w:szCs w:val="24"/>
        </w:rPr>
        <w:t xml:space="preserve"> </w:t>
      </w:r>
      <w:r w:rsidR="00A414B3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în perioada 4</w:t>
      </w:r>
      <w:r w:rsidR="00A414B3" w:rsidRPr="00A414B3">
        <w:rPr>
          <w:rFonts w:ascii="Times New Roman" w:hAnsi="Times New Roman" w:cs="Times New Roman"/>
          <w:sz w:val="24"/>
          <w:szCs w:val="24"/>
        </w:rPr>
        <w:t>-6 Iunie 2015</w:t>
      </w:r>
      <w:r w:rsidR="00A414B3" w:rsidRPr="00A414B3">
        <w:rPr>
          <w:rFonts w:ascii="Times New Roman" w:hAnsi="Times New Roman" w:cs="Times New Roman"/>
          <w:i/>
          <w:sz w:val="24"/>
          <w:szCs w:val="24"/>
        </w:rPr>
        <w:t>,</w:t>
      </w:r>
      <w:r w:rsidR="002856A5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 </w:t>
      </w:r>
      <w:r w:rsidR="00C82C2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cea</w:t>
      </w:r>
      <w:r w:rsidR="007B381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</w:t>
      </w:r>
      <w:r w:rsidR="00C82C2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de </w:t>
      </w:r>
      <w:r w:rsidR="00C82C21" w:rsidRPr="00A414B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o-RO"/>
        </w:rPr>
        <w:t>a</w:t>
      </w:r>
      <w:r w:rsidR="00D260C9" w:rsidRPr="00A414B3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7B3811" w:rsidRPr="00A414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2C21" w:rsidRPr="00A414B3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D246E7" w:rsidRPr="00A414B3">
        <w:rPr>
          <w:rFonts w:ascii="Times New Roman" w:hAnsi="Times New Roman" w:cs="Times New Roman"/>
          <w:b/>
          <w:sz w:val="24"/>
          <w:szCs w:val="24"/>
        </w:rPr>
        <w:t>e</w:t>
      </w:r>
      <w:r w:rsidR="00C82C21" w:rsidRPr="00A414B3">
        <w:rPr>
          <w:rFonts w:ascii="Times New Roman" w:hAnsi="Times New Roman" w:cs="Times New Roman"/>
          <w:b/>
          <w:sz w:val="24"/>
          <w:szCs w:val="24"/>
        </w:rPr>
        <w:t xml:space="preserve">diție a </w:t>
      </w:r>
      <w:r w:rsidR="00C82C21" w:rsidRPr="00A414B3">
        <w:rPr>
          <w:rFonts w:ascii="Times New Roman" w:hAnsi="Times New Roman" w:cs="Times New Roman"/>
          <w:b/>
          <w:i/>
          <w:sz w:val="24"/>
          <w:szCs w:val="24"/>
        </w:rPr>
        <w:t>Conferinţei Internaţionale de Ştiinţe Aplicate</w:t>
      </w:r>
      <w:r w:rsidRPr="00A414B3">
        <w:rPr>
          <w:rFonts w:ascii="Times New Roman" w:hAnsi="Times New Roman" w:cs="Times New Roman"/>
          <w:b/>
          <w:i/>
          <w:sz w:val="24"/>
          <w:szCs w:val="24"/>
        </w:rPr>
        <w:t xml:space="preserve"> (CISA)</w:t>
      </w: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.</w:t>
      </w:r>
      <w:r w:rsidR="002856A5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</w:t>
      </w:r>
    </w:p>
    <w:p w:rsidR="002856A5" w:rsidRPr="00A414B3" w:rsidRDefault="00E30F21" w:rsidP="009602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Conferința</w:t>
      </w:r>
      <w:r w:rsidR="002856A5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constitui</w:t>
      </w:r>
      <w:r w:rsidR="00D246E7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e</w:t>
      </w:r>
      <w:r w:rsidR="002856A5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un bun prilej pentru schimbul de idei, informaţii şi concepte în domeniul ştiinţelor </w:t>
      </w:r>
      <w:r w:rsidR="00C82C2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chimice</w:t>
      </w:r>
      <w:r w:rsidR="002856A5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,</w:t>
      </w:r>
      <w:r w:rsidR="00C82C2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ingineriei chimice,</w:t>
      </w:r>
      <w:r w:rsidR="002856A5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alimentare şi tehnologice, al biotehnologiilor şi al altor domenii conexe.</w:t>
      </w:r>
    </w:p>
    <w:p w:rsidR="002856A5" w:rsidRPr="00A414B3" w:rsidRDefault="002856A5" w:rsidP="00960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Scopul manifestării este de a prezenta şi promova cele mai noi rezultate ale cercetării, dezvoltării şi inovaţiei în diversele discipline ale ştiinţelor </w:t>
      </w:r>
      <w:r w:rsidR="00D246E7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aplicate</w:t>
      </w: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şi de a încuraja crearea unor poli europeni ai cercetării de excelenţă.</w:t>
      </w:r>
    </w:p>
    <w:p w:rsidR="002856A5" w:rsidRPr="00A414B3" w:rsidRDefault="002856A5" w:rsidP="00960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În cadrul acestei manifestări ştiinţifice internaţionale vor fi abordate probleme de actualitate din domeniul </w:t>
      </w:r>
      <w:r w:rsidR="00AD6310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celor </w:t>
      </w: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patru secţiuni</w:t>
      </w:r>
      <w:r w:rsidR="00E30F21"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 xml:space="preserve"> ale conferinței</w:t>
      </w: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:</w:t>
      </w:r>
    </w:p>
    <w:p w:rsidR="002856A5" w:rsidRPr="00A414B3" w:rsidRDefault="00AD6310" w:rsidP="009602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Chimie</w:t>
      </w:r>
    </w:p>
    <w:p w:rsidR="002856A5" w:rsidRPr="00A414B3" w:rsidRDefault="00AD6310" w:rsidP="009602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Inginerie Chimică</w:t>
      </w:r>
    </w:p>
    <w:p w:rsidR="002856A5" w:rsidRPr="00A414B3" w:rsidRDefault="00AD6310" w:rsidP="009602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Biotehnologii</w:t>
      </w:r>
    </w:p>
    <w:p w:rsidR="002856A5" w:rsidRPr="00A414B3" w:rsidRDefault="002856A5" w:rsidP="009602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</w:pPr>
      <w:r w:rsidRPr="00A414B3">
        <w:rPr>
          <w:rFonts w:ascii="Times New Roman" w:eastAsia="Times New Roman" w:hAnsi="Times New Roman" w:cs="Times New Roman"/>
          <w:color w:val="010101"/>
          <w:sz w:val="24"/>
          <w:szCs w:val="24"/>
          <w:lang w:eastAsia="ro-RO"/>
        </w:rPr>
        <w:t>Inginerie alimentară</w:t>
      </w:r>
    </w:p>
    <w:p w:rsidR="004F69F7" w:rsidRPr="00A414B3" w:rsidRDefault="00FF38B3" w:rsidP="0096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14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o-RO"/>
        </w:rPr>
        <w:t>Deschiderea conferinței</w:t>
      </w:r>
      <w:r w:rsidR="000215D3" w:rsidRPr="00A414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o-RO"/>
        </w:rPr>
        <w:t xml:space="preserve"> CISA </w:t>
      </w:r>
      <w:r w:rsidR="002856A5" w:rsidRPr="00A414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o-RO"/>
        </w:rPr>
        <w:t>va avea loc în</w:t>
      </w:r>
      <w:r w:rsidR="000215D3" w:rsidRPr="00A414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o-RO"/>
        </w:rPr>
        <w:t xml:space="preserve"> </w:t>
      </w:r>
      <w:r w:rsidR="002856A5" w:rsidRPr="00A414B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o-RO"/>
        </w:rPr>
        <w:t>Aula</w:t>
      </w:r>
      <w:r w:rsidR="000215D3" w:rsidRPr="00A414B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o-RO"/>
        </w:rPr>
        <w:t xml:space="preserve"> </w:t>
      </w:r>
      <w:r w:rsidR="00A414B3" w:rsidRPr="00A414B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o-RO"/>
        </w:rPr>
        <w:t>Universităţii</w:t>
      </w:r>
      <w:r w:rsidR="00A414B3" w:rsidRPr="00A414B3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AD6310" w:rsidRPr="00A414B3">
        <w:rPr>
          <w:rFonts w:ascii="Times New Roman" w:hAnsi="Times New Roman" w:cs="Times New Roman"/>
          <w:b/>
          <w:sz w:val="24"/>
          <w:szCs w:val="24"/>
        </w:rPr>
        <w:t>Vasile Alecsandri”</w:t>
      </w:r>
      <w:r w:rsidR="000215D3" w:rsidRPr="00A414B3">
        <w:rPr>
          <w:rFonts w:ascii="Times New Roman" w:hAnsi="Times New Roman" w:cs="Times New Roman"/>
          <w:sz w:val="24"/>
          <w:szCs w:val="24"/>
        </w:rPr>
        <w:t xml:space="preserve"> </w:t>
      </w:r>
      <w:r w:rsidR="00AD6310" w:rsidRPr="00A414B3">
        <w:rPr>
          <w:rFonts w:ascii="Times New Roman" w:hAnsi="Times New Roman" w:cs="Times New Roman"/>
          <w:sz w:val="24"/>
          <w:szCs w:val="24"/>
        </w:rPr>
        <w:t xml:space="preserve">din Bacău. </w:t>
      </w:r>
      <w:r w:rsidR="00E30F21" w:rsidRPr="00A414B3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4F69F7" w:rsidRPr="00A414B3">
        <w:rPr>
          <w:rFonts w:ascii="Times New Roman" w:hAnsi="Times New Roman" w:cs="Times New Roman"/>
          <w:sz w:val="24"/>
          <w:szCs w:val="24"/>
        </w:rPr>
        <w:t xml:space="preserve">Sunt invitaţi, profesori şi cercetători de renume de la universităţi pentru a-şi comunica realizările ştiinţifice: Franţa (Clermont - Ferrand, Dunkerque, </w:t>
      </w:r>
      <w:r w:rsidR="000215D3" w:rsidRPr="00A414B3">
        <w:rPr>
          <w:rFonts w:ascii="Times New Roman" w:hAnsi="Times New Roman" w:cs="Times New Roman"/>
          <w:sz w:val="24"/>
          <w:szCs w:val="24"/>
        </w:rPr>
        <w:t xml:space="preserve">Dijon, </w:t>
      </w:r>
      <w:r w:rsidR="004F69F7" w:rsidRPr="00A414B3">
        <w:rPr>
          <w:rFonts w:ascii="Times New Roman" w:hAnsi="Times New Roman" w:cs="Times New Roman"/>
          <w:sz w:val="24"/>
          <w:szCs w:val="24"/>
        </w:rPr>
        <w:t>Lille), Germania (Osnabrück), Canada (Montreal), Republica Moldova, Spania (Valladolid</w:t>
      </w:r>
      <w:r w:rsidR="000215D3" w:rsidRPr="00A414B3">
        <w:rPr>
          <w:rFonts w:ascii="Times New Roman" w:hAnsi="Times New Roman" w:cs="Times New Roman"/>
          <w:sz w:val="24"/>
          <w:szCs w:val="24"/>
        </w:rPr>
        <w:t>, Zaragoza</w:t>
      </w:r>
      <w:r w:rsidR="004F69F7" w:rsidRPr="00A414B3">
        <w:rPr>
          <w:rFonts w:ascii="Times New Roman" w:hAnsi="Times New Roman" w:cs="Times New Roman"/>
          <w:sz w:val="24"/>
          <w:szCs w:val="24"/>
        </w:rPr>
        <w:t xml:space="preserve">), </w:t>
      </w:r>
      <w:r w:rsidR="000215D3" w:rsidRPr="00A414B3">
        <w:rPr>
          <w:rFonts w:ascii="Times New Roman" w:hAnsi="Times New Roman" w:cs="Times New Roman"/>
          <w:sz w:val="24"/>
          <w:szCs w:val="24"/>
        </w:rPr>
        <w:t>Armenia (Yerevan)</w:t>
      </w:r>
      <w:r w:rsidR="004F69F7" w:rsidRPr="00A414B3">
        <w:rPr>
          <w:rFonts w:ascii="Times New Roman" w:hAnsi="Times New Roman" w:cs="Times New Roman"/>
          <w:sz w:val="24"/>
          <w:szCs w:val="24"/>
        </w:rPr>
        <w:t>.</w:t>
      </w:r>
    </w:p>
    <w:p w:rsidR="0096024F" w:rsidRPr="00A414B3" w:rsidRDefault="0096024F" w:rsidP="001A69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95E" w:rsidRPr="001A695E" w:rsidRDefault="001A695E" w:rsidP="001A695E">
      <w:pPr>
        <w:shd w:val="clear" w:color="auto" w:fill="FFFFFF"/>
        <w:spacing w:after="0" w:line="240" w:lineRule="auto"/>
        <w:ind w:firstLine="708"/>
        <w:jc w:val="right"/>
        <w:rPr>
          <w:rFonts w:ascii="Palatino Linotype" w:hAnsi="Palatino Linotype"/>
          <w:color w:val="000000"/>
          <w:sz w:val="28"/>
          <w:szCs w:val="28"/>
          <w:lang w:val="pt-BR"/>
        </w:rPr>
      </w:pPr>
      <w:bookmarkStart w:id="0" w:name="_GoBack"/>
      <w:bookmarkEnd w:id="0"/>
    </w:p>
    <w:sectPr w:rsidR="001A695E" w:rsidRPr="001A695E" w:rsidSect="00FB62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F7F" w:rsidRDefault="00416F7F" w:rsidP="00FF38B3">
      <w:pPr>
        <w:spacing w:after="0" w:line="240" w:lineRule="auto"/>
      </w:pPr>
      <w:r>
        <w:separator/>
      </w:r>
    </w:p>
  </w:endnote>
  <w:endnote w:type="continuationSeparator" w:id="0">
    <w:p w:rsidR="00416F7F" w:rsidRDefault="00416F7F" w:rsidP="00FF3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F7F" w:rsidRDefault="00416F7F" w:rsidP="00FF38B3">
      <w:pPr>
        <w:spacing w:after="0" w:line="240" w:lineRule="auto"/>
      </w:pPr>
      <w:r>
        <w:separator/>
      </w:r>
    </w:p>
  </w:footnote>
  <w:footnote w:type="continuationSeparator" w:id="0">
    <w:p w:rsidR="00416F7F" w:rsidRDefault="00416F7F" w:rsidP="00FF3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0B4"/>
    <w:multiLevelType w:val="multilevel"/>
    <w:tmpl w:val="2EC221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8822D5"/>
    <w:multiLevelType w:val="hybridMultilevel"/>
    <w:tmpl w:val="E39A0E7E"/>
    <w:lvl w:ilvl="0" w:tplc="3926F8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20E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20146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5A25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BE9D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7A58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6E931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76F1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5600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F87736"/>
    <w:multiLevelType w:val="multilevel"/>
    <w:tmpl w:val="4760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9F7"/>
    <w:rsid w:val="000215D3"/>
    <w:rsid w:val="0003029D"/>
    <w:rsid w:val="001A695E"/>
    <w:rsid w:val="002856A5"/>
    <w:rsid w:val="002C1AC9"/>
    <w:rsid w:val="002E0F53"/>
    <w:rsid w:val="003C64EA"/>
    <w:rsid w:val="00416F7F"/>
    <w:rsid w:val="0042529F"/>
    <w:rsid w:val="004F69F7"/>
    <w:rsid w:val="005B3487"/>
    <w:rsid w:val="006611B9"/>
    <w:rsid w:val="006A59C4"/>
    <w:rsid w:val="00784F29"/>
    <w:rsid w:val="007B3811"/>
    <w:rsid w:val="00854314"/>
    <w:rsid w:val="0096024F"/>
    <w:rsid w:val="00A414B3"/>
    <w:rsid w:val="00AD6310"/>
    <w:rsid w:val="00B939B5"/>
    <w:rsid w:val="00C63DD8"/>
    <w:rsid w:val="00C82C21"/>
    <w:rsid w:val="00CF07F9"/>
    <w:rsid w:val="00D246E7"/>
    <w:rsid w:val="00D260C9"/>
    <w:rsid w:val="00E30F21"/>
    <w:rsid w:val="00FB6222"/>
    <w:rsid w:val="00FF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1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F6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9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5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converted-space">
    <w:name w:val="apple-converted-space"/>
    <w:basedOn w:val="DefaultParagraphFont"/>
    <w:rsid w:val="002856A5"/>
  </w:style>
  <w:style w:type="character" w:customStyle="1" w:styleId="imp">
    <w:name w:val="imp"/>
    <w:basedOn w:val="DefaultParagraphFont"/>
    <w:rsid w:val="002856A5"/>
  </w:style>
  <w:style w:type="character" w:customStyle="1" w:styleId="ore">
    <w:name w:val="ore"/>
    <w:basedOn w:val="DefaultParagraphFont"/>
    <w:rsid w:val="002856A5"/>
  </w:style>
  <w:style w:type="paragraph" w:styleId="Header">
    <w:name w:val="header"/>
    <w:basedOn w:val="Normal"/>
    <w:link w:val="HeaderChar"/>
    <w:uiPriority w:val="99"/>
    <w:unhideWhenUsed/>
    <w:rsid w:val="00FF3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8B3"/>
  </w:style>
  <w:style w:type="paragraph" w:styleId="Footer">
    <w:name w:val="footer"/>
    <w:basedOn w:val="Normal"/>
    <w:link w:val="FooterChar"/>
    <w:uiPriority w:val="99"/>
    <w:unhideWhenUsed/>
    <w:rsid w:val="00FF3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F6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Text în Balon Caracter"/>
    <w:basedOn w:val="DefaultParagraphFont"/>
    <w:link w:val="BalloonText"/>
    <w:uiPriority w:val="99"/>
    <w:semiHidden/>
    <w:rsid w:val="004F69F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5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converted-space">
    <w:name w:val="apple-converted-space"/>
    <w:basedOn w:val="DefaultParagraphFont"/>
    <w:rsid w:val="002856A5"/>
  </w:style>
  <w:style w:type="character" w:customStyle="1" w:styleId="imp">
    <w:name w:val="imp"/>
    <w:basedOn w:val="DefaultParagraphFont"/>
    <w:rsid w:val="002856A5"/>
  </w:style>
  <w:style w:type="character" w:customStyle="1" w:styleId="ore">
    <w:name w:val="ore"/>
    <w:basedOn w:val="DefaultParagraphFont"/>
    <w:rsid w:val="002856A5"/>
  </w:style>
  <w:style w:type="paragraph" w:styleId="Header">
    <w:name w:val="header"/>
    <w:basedOn w:val="Normal"/>
    <w:link w:val="HeaderChar"/>
    <w:uiPriority w:val="99"/>
    <w:unhideWhenUsed/>
    <w:rsid w:val="00FF3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Antet Caracter"/>
    <w:basedOn w:val="DefaultParagraphFont"/>
    <w:link w:val="Header"/>
    <w:uiPriority w:val="99"/>
    <w:rsid w:val="00FF38B3"/>
  </w:style>
  <w:style w:type="paragraph" w:styleId="Footer">
    <w:name w:val="footer"/>
    <w:basedOn w:val="Normal"/>
    <w:link w:val="FooterChar"/>
    <w:uiPriority w:val="99"/>
    <w:unhideWhenUsed/>
    <w:rsid w:val="00FF3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Subsol Caracter"/>
    <w:basedOn w:val="DefaultParagraphFont"/>
    <w:link w:val="Footer"/>
    <w:uiPriority w:val="99"/>
    <w:rsid w:val="00FF3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</dc:creator>
  <cp:lastModifiedBy>Cristina</cp:lastModifiedBy>
  <cp:revision>5</cp:revision>
  <dcterms:created xsi:type="dcterms:W3CDTF">2015-05-06T07:10:00Z</dcterms:created>
  <dcterms:modified xsi:type="dcterms:W3CDTF">2015-05-08T13:39:00Z</dcterms:modified>
</cp:coreProperties>
</file>