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F4" w:rsidRDefault="002710F4" w:rsidP="00EE4926">
      <w:pPr>
        <w:pStyle w:val="ListParagraph"/>
        <w:ind w:left="0"/>
        <w:jc w:val="center"/>
        <w:rPr>
          <w:b/>
        </w:rPr>
      </w:pPr>
    </w:p>
    <w:p w:rsidR="002710F4" w:rsidRDefault="002710F4" w:rsidP="00EE4926">
      <w:pPr>
        <w:pStyle w:val="ListParagraph"/>
        <w:ind w:left="0"/>
        <w:jc w:val="center"/>
        <w:rPr>
          <w:b/>
        </w:rPr>
      </w:pPr>
    </w:p>
    <w:p w:rsidR="002710F4" w:rsidRDefault="002710F4" w:rsidP="00763DD6">
      <w:pPr>
        <w:pStyle w:val="ListParagraph"/>
        <w:ind w:left="0"/>
        <w:rPr>
          <w:b/>
        </w:rPr>
      </w:pPr>
    </w:p>
    <w:p w:rsidR="002710F4" w:rsidRDefault="002710F4" w:rsidP="00763DD6">
      <w:pPr>
        <w:pStyle w:val="ListParagraph"/>
        <w:ind w:left="0"/>
        <w:rPr>
          <w:b/>
        </w:rPr>
      </w:pPr>
    </w:p>
    <w:tbl>
      <w:tblPr>
        <w:tblW w:w="10773" w:type="dxa"/>
        <w:tblInd w:w="108" w:type="dxa"/>
        <w:tblLayout w:type="fixed"/>
        <w:tblLook w:val="01E0"/>
      </w:tblPr>
      <w:tblGrid>
        <w:gridCol w:w="2088"/>
        <w:gridCol w:w="5652"/>
        <w:gridCol w:w="3033"/>
      </w:tblGrid>
      <w:tr w:rsidR="002710F4" w:rsidRPr="000B2C4E" w:rsidTr="007036E1">
        <w:trPr>
          <w:trHeight w:val="1992"/>
        </w:trPr>
        <w:tc>
          <w:tcPr>
            <w:tcW w:w="2088" w:type="dxa"/>
          </w:tcPr>
          <w:p w:rsidR="002710F4" w:rsidRPr="000B2C4E" w:rsidRDefault="002710F4" w:rsidP="007036E1">
            <w:pPr>
              <w:jc w:val="center"/>
              <w:rPr>
                <w:lang w:val="ro-RO"/>
              </w:rPr>
            </w:pPr>
            <w:r w:rsidRPr="003D08D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la albastra final 1" style="width:81.75pt;height:84.75pt;visibility:visible">
                  <v:imagedata r:id="rId7" o:title=""/>
                </v:shape>
              </w:pict>
            </w:r>
          </w:p>
        </w:tc>
        <w:tc>
          <w:tcPr>
            <w:tcW w:w="5652" w:type="dxa"/>
          </w:tcPr>
          <w:p w:rsidR="002710F4" w:rsidRPr="00A24ADC" w:rsidRDefault="002710F4" w:rsidP="007036E1">
            <w:pPr>
              <w:jc w:val="center"/>
              <w:rPr>
                <w:rFonts w:ascii="Arial Narrow" w:hAnsi="Arial Narrow" w:cs="Arial"/>
                <w:b/>
                <w:bCs/>
                <w:lang w:val="ro-RO"/>
              </w:rPr>
            </w:pPr>
            <w:r w:rsidRPr="00D35431">
              <w:rPr>
                <w:rFonts w:ascii="Arial Narrow" w:hAnsi="Arial Narrow" w:cs="Arial"/>
                <w:b/>
                <w:bCs/>
                <w:lang w:val="fr-FR"/>
              </w:rPr>
              <w:t>MINISTERUL EDUCAŢIEI</w:t>
            </w:r>
            <w:r>
              <w:rPr>
                <w:rFonts w:ascii="Arial Narrow" w:hAnsi="Arial Narrow" w:cs="Arial"/>
                <w:b/>
                <w:bCs/>
                <w:lang w:val="fr-FR"/>
              </w:rPr>
              <w:t xml:space="preserve"> </w:t>
            </w:r>
            <w:r>
              <w:rPr>
                <w:rFonts w:ascii="Arial Narrow" w:hAnsi="Arial Narrow" w:cs="Arial"/>
                <w:b/>
                <w:bCs/>
                <w:lang w:val="ro-RO"/>
              </w:rPr>
              <w:t>NAŢIONALE</w:t>
            </w:r>
          </w:p>
          <w:p w:rsidR="002710F4" w:rsidRPr="00D35431" w:rsidRDefault="002710F4" w:rsidP="007036E1">
            <w:pPr>
              <w:jc w:val="center"/>
              <w:rPr>
                <w:rFonts w:ascii="Arial Narrow" w:hAnsi="Arial Narrow" w:cs="Arial"/>
                <w:b/>
                <w:bCs/>
                <w:lang w:val="fr-FR"/>
              </w:rPr>
            </w:pPr>
            <w:r w:rsidRPr="00D35431">
              <w:rPr>
                <w:rFonts w:ascii="Arial Narrow" w:hAnsi="Arial Narrow" w:cs="Arial"/>
                <w:b/>
                <w:bCs/>
                <w:lang w:val="fr-FR"/>
              </w:rPr>
              <w:t xml:space="preserve">UNIVERSITATEA </w:t>
            </w:r>
            <w:r w:rsidRPr="00D35431">
              <w:rPr>
                <w:rFonts w:ascii="Arial Narrow" w:hAnsi="Arial Narrow" w:cs="Arial"/>
                <w:b/>
                <w:bCs/>
                <w:lang w:val="it-IT"/>
              </w:rPr>
              <w:t>“VASILE ALECSANDRI”</w:t>
            </w:r>
            <w:r w:rsidRPr="00D35431">
              <w:rPr>
                <w:rFonts w:ascii="Arial Narrow" w:hAnsi="Arial Narrow" w:cs="Arial"/>
                <w:b/>
                <w:bCs/>
                <w:lang w:val="ro-RO"/>
              </w:rPr>
              <w:t xml:space="preserve"> </w:t>
            </w:r>
            <w:r w:rsidRPr="00D35431">
              <w:rPr>
                <w:rFonts w:ascii="Arial Narrow" w:hAnsi="Arial Narrow" w:cs="Arial"/>
                <w:b/>
                <w:bCs/>
                <w:lang w:val="fr-FR"/>
              </w:rPr>
              <w:t>din BACĂU</w:t>
            </w:r>
          </w:p>
          <w:p w:rsidR="002710F4" w:rsidRPr="00F44D07" w:rsidRDefault="002710F4" w:rsidP="007036E1">
            <w:pPr>
              <w:pStyle w:val="Heading2"/>
              <w:rPr>
                <w:rFonts w:cs="Arial"/>
                <w:color w:val="0000FF"/>
                <w:szCs w:val="28"/>
              </w:rPr>
            </w:pPr>
            <w:r w:rsidRPr="00F44D07">
              <w:rPr>
                <w:rFonts w:cs="Arial"/>
                <w:color w:val="0000FF"/>
                <w:szCs w:val="28"/>
              </w:rPr>
              <w:t>FACULTATEA de INGINERIE</w:t>
            </w:r>
          </w:p>
          <w:p w:rsidR="002710F4" w:rsidRPr="00F44D07" w:rsidRDefault="002710F4" w:rsidP="007036E1">
            <w:pPr>
              <w:pStyle w:val="Heading1"/>
              <w:rPr>
                <w:sz w:val="20"/>
                <w:szCs w:val="20"/>
                <w:lang w:val="en-US"/>
              </w:rPr>
            </w:pPr>
            <w:r w:rsidRPr="00D35431">
              <w:rPr>
                <w:sz w:val="20"/>
                <w:szCs w:val="20"/>
              </w:rPr>
              <w:t>C</w:t>
            </w:r>
            <w:r>
              <w:rPr>
                <w:sz w:val="20"/>
                <w:szCs w:val="20"/>
              </w:rPr>
              <w:t>alea</w:t>
            </w:r>
            <w:r w:rsidRPr="00D35431">
              <w:rPr>
                <w:sz w:val="20"/>
                <w:szCs w:val="20"/>
              </w:rPr>
              <w:t xml:space="preserve"> M</w:t>
            </w:r>
            <w:r>
              <w:rPr>
                <w:sz w:val="20"/>
                <w:szCs w:val="20"/>
              </w:rPr>
              <w:t>ără</w:t>
            </w:r>
            <w:r>
              <w:rPr>
                <w:rFonts w:ascii="Arial" w:hAnsi="Arial" w:cs="Arial"/>
                <w:sz w:val="20"/>
                <w:szCs w:val="20"/>
              </w:rPr>
              <w:t>şeşti,</w:t>
            </w:r>
            <w:r>
              <w:rPr>
                <w:sz w:val="20"/>
                <w:szCs w:val="20"/>
              </w:rPr>
              <w:t xml:space="preserve"> Nr</w:t>
            </w:r>
            <w:r w:rsidRPr="00D35431">
              <w:rPr>
                <w:sz w:val="20"/>
                <w:szCs w:val="20"/>
              </w:rPr>
              <w:t>. 157</w:t>
            </w:r>
            <w:r>
              <w:rPr>
                <w:sz w:val="20"/>
                <w:szCs w:val="20"/>
              </w:rPr>
              <w:t>,</w:t>
            </w:r>
            <w:r w:rsidRPr="00D35431">
              <w:rPr>
                <w:sz w:val="20"/>
                <w:szCs w:val="20"/>
              </w:rPr>
              <w:t xml:space="preserve"> </w:t>
            </w:r>
            <w:r>
              <w:rPr>
                <w:sz w:val="20"/>
                <w:szCs w:val="20"/>
              </w:rPr>
              <w:t xml:space="preserve">Bacău, 600115, </w:t>
            </w:r>
            <w:r w:rsidRPr="00D35431">
              <w:rPr>
                <w:sz w:val="20"/>
                <w:szCs w:val="20"/>
              </w:rPr>
              <w:t xml:space="preserve">Tel./Fax </w:t>
            </w:r>
            <w:r w:rsidRPr="00F44D07">
              <w:rPr>
                <w:sz w:val="20"/>
                <w:szCs w:val="20"/>
                <w:lang w:val="en-US"/>
              </w:rPr>
              <w:t>+40 234 580170</w:t>
            </w:r>
          </w:p>
          <w:p w:rsidR="002710F4" w:rsidRPr="000B2C4E" w:rsidRDefault="002710F4" w:rsidP="007036E1">
            <w:pPr>
              <w:jc w:val="center"/>
              <w:rPr>
                <w:lang w:val="ro-RO"/>
              </w:rPr>
            </w:pPr>
            <w:r>
              <w:rPr>
                <w:rFonts w:ascii="Arial Narrow" w:hAnsi="Arial Narrow"/>
                <w:b/>
                <w:sz w:val="20"/>
                <w:szCs w:val="20"/>
              </w:rPr>
              <w:t>http://inginerie.ub.ro</w:t>
            </w:r>
            <w:r w:rsidRPr="00D35431">
              <w:rPr>
                <w:rFonts w:ascii="Arial Narrow" w:hAnsi="Arial Narrow"/>
                <w:b/>
                <w:sz w:val="20"/>
                <w:szCs w:val="20"/>
              </w:rPr>
              <w:t>,   decaning@ub.ro</w:t>
            </w:r>
          </w:p>
        </w:tc>
        <w:tc>
          <w:tcPr>
            <w:tcW w:w="3033" w:type="dxa"/>
          </w:tcPr>
          <w:p w:rsidR="002710F4" w:rsidRPr="000B2C4E" w:rsidRDefault="002710F4" w:rsidP="007036E1">
            <w:pPr>
              <w:jc w:val="center"/>
              <w:rPr>
                <w:lang w:val="ro-RO"/>
              </w:rPr>
            </w:pPr>
            <w:r w:rsidRPr="003D08DB">
              <w:rPr>
                <w:noProof/>
                <w:lang w:val="ro-RO" w:eastAsia="ro-RO"/>
              </w:rPr>
              <w:pict>
                <v:shape id="Picture 4" o:spid="_x0000_i1026" type="#_x0000_t75" style="width:117pt;height:39.75pt;visibility:visible">
                  <v:imagedata r:id="rId8" o:title=""/>
                </v:shape>
              </w:pict>
            </w:r>
            <w:r w:rsidRPr="003D08DB">
              <w:rPr>
                <w:noProof/>
                <w:lang w:val="ro-RO" w:eastAsia="ro-RO"/>
              </w:rPr>
              <w:pict>
                <v:shape id="Picture 3" o:spid="_x0000_i1027" type="#_x0000_t75" style="width:46.5pt;height:48pt;visibility:visible">
                  <v:imagedata r:id="rId9" o:title=""/>
                </v:shape>
              </w:pict>
            </w:r>
          </w:p>
        </w:tc>
      </w:tr>
    </w:tbl>
    <w:p w:rsidR="002710F4" w:rsidRDefault="002710F4" w:rsidP="00DB2B8B">
      <w:pPr>
        <w:jc w:val="both"/>
        <w:rPr>
          <w:lang w:val="ro-RO"/>
        </w:rPr>
        <w:sectPr w:rsidR="002710F4" w:rsidSect="00C52736">
          <w:footerReference w:type="default" r:id="rId10"/>
          <w:pgSz w:w="12240" w:h="15840"/>
          <w:pgMar w:top="720" w:right="720" w:bottom="720" w:left="720" w:header="708" w:footer="261" w:gutter="0"/>
          <w:cols w:space="708"/>
          <w:docGrid w:linePitch="360"/>
        </w:sectPr>
      </w:pPr>
      <w:r>
        <w:rPr>
          <w:lang w:val="ro-RO"/>
        </w:rPr>
        <w:softHyphen/>
      </w:r>
      <w:r>
        <w:rPr>
          <w:lang w:val="ro-RO"/>
        </w:rPr>
        <w:softHyphen/>
      </w:r>
      <w:r>
        <w:rPr>
          <w:lang w:val="ro-RO"/>
        </w:rPr>
        <w:softHyphen/>
      </w:r>
      <w:r>
        <w:rPr>
          <w:lang w:val="ro-RO"/>
        </w:rPr>
        <w:softHyphen/>
      </w:r>
    </w:p>
    <w:p w:rsidR="002710F4" w:rsidRDefault="002710F4" w:rsidP="00763DD6">
      <w:pPr>
        <w:pStyle w:val="ListParagraph"/>
        <w:ind w:left="0"/>
        <w:rPr>
          <w:b/>
        </w:rPr>
      </w:pPr>
    </w:p>
    <w:p w:rsidR="002710F4" w:rsidRDefault="002710F4" w:rsidP="00763DD6">
      <w:pPr>
        <w:pStyle w:val="ListParagraph"/>
        <w:ind w:left="0"/>
        <w:rPr>
          <w:b/>
        </w:rPr>
      </w:pPr>
    </w:p>
    <w:p w:rsidR="002710F4" w:rsidRPr="00312854" w:rsidRDefault="002710F4" w:rsidP="00763DD6">
      <w:pPr>
        <w:pStyle w:val="ListParagraph"/>
        <w:ind w:left="0"/>
        <w:rPr>
          <w:b/>
        </w:rPr>
      </w:pPr>
      <w:r w:rsidRPr="00312854">
        <w:rPr>
          <w:b/>
        </w:rPr>
        <w:t>Tematică de concurs pentru ocuparea postului de Şef Lucrări,  poziţia 9, din Statul de Funcţii şi de Personal Didactic al Departamentului Ingineria si Managementul Sistemelor Industriale (IMSI) din anul universitar 2014-2015:</w:t>
      </w:r>
    </w:p>
    <w:p w:rsidR="002710F4" w:rsidRPr="00312854" w:rsidRDefault="002710F4" w:rsidP="00715877">
      <w:pPr>
        <w:jc w:val="both"/>
        <w:rPr>
          <w:lang w:val="ro-RO"/>
        </w:rPr>
      </w:pPr>
    </w:p>
    <w:p w:rsidR="002710F4" w:rsidRPr="00312854" w:rsidRDefault="002710F4" w:rsidP="006543A4">
      <w:pPr>
        <w:jc w:val="both"/>
        <w:rPr>
          <w:b/>
          <w:lang w:val="ro-RO"/>
        </w:rPr>
      </w:pPr>
    </w:p>
    <w:p w:rsidR="002710F4" w:rsidRPr="00312854" w:rsidRDefault="002710F4" w:rsidP="00715877">
      <w:pPr>
        <w:jc w:val="both"/>
        <w:rPr>
          <w:b/>
          <w:lang w:val="ro-RO"/>
        </w:rPr>
      </w:pPr>
    </w:p>
    <w:p w:rsidR="002710F4" w:rsidRPr="00312854" w:rsidRDefault="002710F4" w:rsidP="001715AB">
      <w:pPr>
        <w:jc w:val="center"/>
        <w:rPr>
          <w:lang w:val="ro-RO"/>
        </w:rPr>
      </w:pPr>
      <w:r w:rsidRPr="00312854">
        <w:rPr>
          <w:b/>
          <w:szCs w:val="22"/>
          <w:lang w:val="ro-RO"/>
        </w:rPr>
        <w:t>Proiectarea asistată de calculator</w:t>
      </w:r>
    </w:p>
    <w:p w:rsidR="002710F4" w:rsidRPr="00312854" w:rsidRDefault="002710F4" w:rsidP="00C64D4C">
      <w:pPr>
        <w:rPr>
          <w:lang w:val="ro-RO"/>
        </w:rPr>
      </w:pPr>
    </w:p>
    <w:p w:rsidR="002710F4" w:rsidRPr="00312854" w:rsidRDefault="002710F4" w:rsidP="00C64D4C">
      <w:pPr>
        <w:rPr>
          <w:b/>
          <w:i/>
          <w:lang w:val="ro-RO"/>
        </w:rPr>
      </w:pPr>
      <w:r w:rsidRPr="00312854">
        <w:rPr>
          <w:b/>
          <w:i/>
          <w:lang w:val="ro-RO"/>
        </w:rPr>
        <w:t>Tematica prelegerilor</w:t>
      </w:r>
    </w:p>
    <w:p w:rsidR="002710F4" w:rsidRPr="00312854" w:rsidRDefault="002710F4" w:rsidP="00854A39">
      <w:pPr>
        <w:jc w:val="both"/>
        <w:rPr>
          <w:lang w:val="ro-RO"/>
        </w:rPr>
      </w:pPr>
      <w:r w:rsidRPr="00312854">
        <w:rPr>
          <w:lang w:val="ro-RO"/>
        </w:rPr>
        <w:t>•</w:t>
      </w:r>
      <w:r w:rsidRPr="00312854">
        <w:rPr>
          <w:lang w:val="ro-RO"/>
        </w:rPr>
        <w:tab/>
        <w:t>Introducere în studiul proiectării asistate de calculator: contextul actual în concepţia şi proiectarea produselor; prezentarea generală a platformei NX7.5.</w:t>
      </w:r>
    </w:p>
    <w:p w:rsidR="002710F4" w:rsidRPr="00312854" w:rsidRDefault="002710F4" w:rsidP="00854A39">
      <w:pPr>
        <w:jc w:val="both"/>
        <w:rPr>
          <w:lang w:val="ro-RO"/>
        </w:rPr>
      </w:pPr>
      <w:r w:rsidRPr="00312854">
        <w:rPr>
          <w:lang w:val="ro-RO"/>
        </w:rPr>
        <w:t>•</w:t>
      </w:r>
      <w:r w:rsidRPr="00312854">
        <w:rPr>
          <w:lang w:val="ro-RO"/>
        </w:rPr>
        <w:tab/>
        <w:t>Generalităţi privind modelarea geometrică asistată de calculator (CAD): mediile de lucru în NX; termeni utilizaţi şi definiţii; bare de instrumente; sisteme de referinţă în NX.</w:t>
      </w:r>
    </w:p>
    <w:p w:rsidR="002710F4" w:rsidRPr="00312854" w:rsidRDefault="002710F4" w:rsidP="00304AC4">
      <w:pPr>
        <w:jc w:val="both"/>
        <w:rPr>
          <w:lang w:val="ro-RO"/>
        </w:rPr>
      </w:pPr>
      <w:r w:rsidRPr="00312854">
        <w:rPr>
          <w:lang w:val="ro-RO"/>
        </w:rPr>
        <w:t>•</w:t>
      </w:r>
      <w:r w:rsidRPr="00312854">
        <w:rPr>
          <w:lang w:val="ro-RO"/>
        </w:rPr>
        <w:tab/>
        <w:t>Mediul de lucru NX Model: modelarea bidimensională şi tridimensională; operaţii efectuate asupra volumelor, feţelor şi muchiilor reperelor solide.</w:t>
      </w:r>
    </w:p>
    <w:p w:rsidR="002710F4" w:rsidRPr="00312854" w:rsidRDefault="002710F4" w:rsidP="00854A39">
      <w:pPr>
        <w:jc w:val="both"/>
        <w:rPr>
          <w:lang w:val="ro-RO"/>
        </w:rPr>
      </w:pPr>
      <w:r w:rsidRPr="00312854">
        <w:rPr>
          <w:lang w:val="ro-RO"/>
        </w:rPr>
        <w:t>•</w:t>
      </w:r>
      <w:r w:rsidRPr="00312854">
        <w:rPr>
          <w:lang w:val="ro-RO"/>
        </w:rPr>
        <w:tab/>
        <w:t>Modelarea parametrică (utilizarea expresiilor) şi modelarea sincronă.</w:t>
      </w:r>
    </w:p>
    <w:p w:rsidR="002710F4" w:rsidRPr="00312854" w:rsidRDefault="002710F4" w:rsidP="00854A39">
      <w:pPr>
        <w:jc w:val="both"/>
        <w:rPr>
          <w:lang w:val="ro-RO"/>
        </w:rPr>
      </w:pPr>
      <w:r w:rsidRPr="00312854">
        <w:rPr>
          <w:lang w:val="ro-RO"/>
        </w:rPr>
        <w:t>•</w:t>
      </w:r>
      <w:r w:rsidRPr="00312854">
        <w:rPr>
          <w:lang w:val="ro-RO"/>
        </w:rPr>
        <w:tab/>
        <w:t>Modelarea curbelor şi suprafeţelor (Shape Studio) : modelarea elementelor plane; modelarea curbelor de tip spline;</w:t>
      </w:r>
      <w:r w:rsidRPr="00312854">
        <w:t xml:space="preserve"> </w:t>
      </w:r>
      <w:r w:rsidRPr="00312854">
        <w:rPr>
          <w:lang w:val="ro-RO"/>
        </w:rPr>
        <w:t>modelarea suprafeţelor cu formă liberă; editarea suprafeţelor; realizarea reperelor solide plecând de la suprafeţe.</w:t>
      </w:r>
    </w:p>
    <w:p w:rsidR="002710F4" w:rsidRPr="00312854" w:rsidRDefault="002710F4" w:rsidP="00854A39">
      <w:pPr>
        <w:jc w:val="both"/>
        <w:rPr>
          <w:lang w:val="ro-RO"/>
        </w:rPr>
      </w:pPr>
      <w:r w:rsidRPr="00312854">
        <w:rPr>
          <w:lang w:val="ro-RO"/>
        </w:rPr>
        <w:t>•</w:t>
      </w:r>
      <w:r w:rsidRPr="00312854">
        <w:rPr>
          <w:lang w:val="ro-RO"/>
        </w:rPr>
        <w:tab/>
        <w:t>Modelarea reperelor din tablă (NX Sheet Metal): caracterizarea iniţială a tablelor metalice în NX; operaţii de modelare a tablelor prin meniul bend, punch, corner, form şi alte operaţii.</w:t>
      </w:r>
    </w:p>
    <w:p w:rsidR="002710F4" w:rsidRPr="00312854" w:rsidRDefault="002710F4" w:rsidP="00854A39">
      <w:pPr>
        <w:jc w:val="both"/>
        <w:rPr>
          <w:lang w:val="ro-RO"/>
        </w:rPr>
      </w:pPr>
      <w:r w:rsidRPr="00312854">
        <w:rPr>
          <w:lang w:val="ro-RO"/>
        </w:rPr>
        <w:t>•</w:t>
      </w:r>
      <w:r w:rsidRPr="00312854">
        <w:rPr>
          <w:lang w:val="ro-RO"/>
        </w:rPr>
        <w:tab/>
        <w:t>Modelarea ansamblurilor: metoda bottom-up şi metoda top down.</w:t>
      </w:r>
    </w:p>
    <w:p w:rsidR="002710F4" w:rsidRPr="00312854" w:rsidRDefault="002710F4" w:rsidP="00854A39">
      <w:pPr>
        <w:jc w:val="both"/>
        <w:rPr>
          <w:lang w:val="ro-RO"/>
        </w:rPr>
      </w:pPr>
      <w:r w:rsidRPr="00312854">
        <w:rPr>
          <w:lang w:val="ro-RO"/>
        </w:rPr>
        <w:t>•</w:t>
      </w:r>
      <w:r w:rsidRPr="00312854">
        <w:rPr>
          <w:lang w:val="ro-RO"/>
        </w:rPr>
        <w:tab/>
        <w:t>Mediul de lucru NX Drawing: realizarea desenelor de execuţie a reperelor tridimensionale</w:t>
      </w:r>
    </w:p>
    <w:p w:rsidR="002710F4" w:rsidRPr="00312854" w:rsidRDefault="002710F4" w:rsidP="00854A39">
      <w:pPr>
        <w:jc w:val="both"/>
        <w:rPr>
          <w:lang w:val="ro-RO"/>
        </w:rPr>
      </w:pPr>
      <w:r w:rsidRPr="00312854">
        <w:rPr>
          <w:lang w:val="ro-RO"/>
        </w:rPr>
        <w:t>•</w:t>
      </w:r>
      <w:r w:rsidRPr="00312854">
        <w:rPr>
          <w:lang w:val="ro-RO"/>
        </w:rPr>
        <w:tab/>
        <w:t>Mediul de lucru NX Simulation: Iniţiere în analiza structurală a reperelor tridimensionale</w:t>
      </w:r>
    </w:p>
    <w:p w:rsidR="002710F4" w:rsidRPr="00312854" w:rsidRDefault="002710F4" w:rsidP="00854A39">
      <w:pPr>
        <w:jc w:val="both"/>
        <w:rPr>
          <w:lang w:val="ro-RO"/>
        </w:rPr>
      </w:pPr>
      <w:r w:rsidRPr="00312854">
        <w:rPr>
          <w:lang w:val="ro-RO"/>
        </w:rPr>
        <w:t>•</w:t>
      </w:r>
      <w:r w:rsidRPr="00312854">
        <w:rPr>
          <w:lang w:val="ro-RO"/>
        </w:rPr>
        <w:tab/>
        <w:t>Mediul de lucru NX Manufacturing: Iniţiere în prelucrarea reperelor pe masini-unelte CNC</w:t>
      </w:r>
    </w:p>
    <w:p w:rsidR="002710F4" w:rsidRPr="00312854" w:rsidRDefault="002710F4" w:rsidP="00C64D4C">
      <w:pPr>
        <w:rPr>
          <w:lang w:val="ro-RO"/>
        </w:rPr>
      </w:pPr>
    </w:p>
    <w:p w:rsidR="002710F4" w:rsidRPr="00312854" w:rsidRDefault="002710F4" w:rsidP="00C64D4C">
      <w:pPr>
        <w:rPr>
          <w:b/>
          <w:i/>
          <w:lang w:val="ro-RO"/>
        </w:rPr>
      </w:pPr>
      <w:r w:rsidRPr="00312854">
        <w:rPr>
          <w:b/>
          <w:i/>
          <w:lang w:val="ro-RO"/>
        </w:rPr>
        <w:t>Activităţi de laborator</w:t>
      </w:r>
    </w:p>
    <w:p w:rsidR="002710F4" w:rsidRPr="00312854" w:rsidRDefault="002710F4" w:rsidP="007E69B1">
      <w:pPr>
        <w:rPr>
          <w:lang w:val="ro-RO"/>
        </w:rPr>
      </w:pPr>
      <w:r w:rsidRPr="00312854">
        <w:rPr>
          <w:lang w:val="ro-RO"/>
        </w:rPr>
        <w:t>•</w:t>
      </w:r>
      <w:r w:rsidRPr="00312854">
        <w:rPr>
          <w:lang w:val="ro-RO"/>
        </w:rPr>
        <w:tab/>
        <w:t>Modelarea schiţelor.</w:t>
      </w:r>
    </w:p>
    <w:p w:rsidR="002710F4" w:rsidRPr="00312854" w:rsidRDefault="002710F4" w:rsidP="007E69B1">
      <w:pPr>
        <w:rPr>
          <w:lang w:val="ro-RO"/>
        </w:rPr>
      </w:pPr>
      <w:r w:rsidRPr="00312854">
        <w:rPr>
          <w:lang w:val="ro-RO"/>
        </w:rPr>
        <w:t>•</w:t>
      </w:r>
      <w:r w:rsidRPr="00312854">
        <w:rPr>
          <w:lang w:val="ro-RO"/>
        </w:rPr>
        <w:tab/>
        <w:t>Modelarea solidelor.</w:t>
      </w:r>
    </w:p>
    <w:p w:rsidR="002710F4" w:rsidRPr="00312854" w:rsidRDefault="002710F4" w:rsidP="007E69B1">
      <w:pPr>
        <w:rPr>
          <w:lang w:val="ro-RO"/>
        </w:rPr>
      </w:pPr>
      <w:r w:rsidRPr="00312854">
        <w:rPr>
          <w:lang w:val="ro-RO"/>
        </w:rPr>
        <w:t>•</w:t>
      </w:r>
      <w:r w:rsidRPr="00312854">
        <w:rPr>
          <w:lang w:val="ro-RO"/>
        </w:rPr>
        <w:tab/>
        <w:t>Modelarea sincronă.</w:t>
      </w:r>
    </w:p>
    <w:p w:rsidR="002710F4" w:rsidRPr="00312854" w:rsidRDefault="002710F4" w:rsidP="007E69B1">
      <w:pPr>
        <w:rPr>
          <w:lang w:val="ro-RO"/>
        </w:rPr>
      </w:pPr>
      <w:r w:rsidRPr="00312854">
        <w:rPr>
          <w:lang w:val="ro-RO"/>
        </w:rPr>
        <w:t>•</w:t>
      </w:r>
      <w:r w:rsidRPr="00312854">
        <w:rPr>
          <w:lang w:val="ro-RO"/>
        </w:rPr>
        <w:tab/>
        <w:t>Modelarea curbelor şi suprafeţelor.</w:t>
      </w:r>
    </w:p>
    <w:p w:rsidR="002710F4" w:rsidRPr="00312854" w:rsidRDefault="002710F4" w:rsidP="007E69B1">
      <w:pPr>
        <w:rPr>
          <w:lang w:val="ro-RO"/>
        </w:rPr>
      </w:pPr>
      <w:r w:rsidRPr="00312854">
        <w:rPr>
          <w:lang w:val="ro-RO"/>
        </w:rPr>
        <w:t>•</w:t>
      </w:r>
      <w:r w:rsidRPr="00312854">
        <w:rPr>
          <w:lang w:val="ro-RO"/>
        </w:rPr>
        <w:tab/>
        <w:t>Modelarea reperelor din tablă.</w:t>
      </w:r>
    </w:p>
    <w:p w:rsidR="002710F4" w:rsidRPr="00312854" w:rsidRDefault="002710F4" w:rsidP="007E69B1">
      <w:pPr>
        <w:rPr>
          <w:lang w:val="ro-RO"/>
        </w:rPr>
      </w:pPr>
      <w:r w:rsidRPr="00312854">
        <w:rPr>
          <w:lang w:val="ro-RO"/>
        </w:rPr>
        <w:t>•</w:t>
      </w:r>
      <w:r w:rsidRPr="00312854">
        <w:rPr>
          <w:lang w:val="ro-RO"/>
        </w:rPr>
        <w:tab/>
        <w:t>Modelarea ansamblurilor.</w:t>
      </w:r>
    </w:p>
    <w:p w:rsidR="002710F4" w:rsidRPr="00312854" w:rsidRDefault="002710F4" w:rsidP="007E69B1">
      <w:pPr>
        <w:rPr>
          <w:lang w:val="ro-RO"/>
        </w:rPr>
      </w:pPr>
      <w:r w:rsidRPr="00312854">
        <w:rPr>
          <w:lang w:val="ro-RO"/>
        </w:rPr>
        <w:t>•</w:t>
      </w:r>
      <w:r w:rsidRPr="00312854">
        <w:rPr>
          <w:lang w:val="ro-RO"/>
        </w:rPr>
        <w:tab/>
        <w:t>Realizarea desenelor de execuţie.</w:t>
      </w:r>
    </w:p>
    <w:p w:rsidR="002710F4" w:rsidRPr="00312854" w:rsidRDefault="002710F4" w:rsidP="007E69B1">
      <w:pPr>
        <w:rPr>
          <w:lang w:val="ro-RO"/>
        </w:rPr>
      </w:pPr>
      <w:r w:rsidRPr="00312854">
        <w:rPr>
          <w:lang w:val="ro-RO"/>
        </w:rPr>
        <w:t>•</w:t>
      </w:r>
      <w:r w:rsidRPr="00312854">
        <w:rPr>
          <w:lang w:val="ro-RO"/>
        </w:rPr>
        <w:tab/>
        <w:t>Bazele analizei cu elemente finite.</w:t>
      </w:r>
    </w:p>
    <w:p w:rsidR="002710F4" w:rsidRPr="00312854" w:rsidRDefault="002710F4" w:rsidP="007E69B1">
      <w:pPr>
        <w:rPr>
          <w:lang w:val="ro-RO"/>
        </w:rPr>
      </w:pPr>
      <w:r w:rsidRPr="00312854">
        <w:rPr>
          <w:lang w:val="ro-RO"/>
        </w:rPr>
        <w:t>•</w:t>
      </w:r>
      <w:r w:rsidRPr="00312854">
        <w:rPr>
          <w:lang w:val="ro-RO"/>
        </w:rPr>
        <w:tab/>
        <w:t>Introducere în modelarea fabricaţiei digitale a reperelor.</w:t>
      </w:r>
    </w:p>
    <w:p w:rsidR="002710F4" w:rsidRPr="00312854" w:rsidRDefault="002710F4" w:rsidP="00C64D4C">
      <w:pPr>
        <w:rPr>
          <w:lang w:val="ro-RO"/>
        </w:rPr>
      </w:pPr>
    </w:p>
    <w:p w:rsidR="002710F4" w:rsidRPr="00312854" w:rsidRDefault="002710F4" w:rsidP="00C64D4C">
      <w:pPr>
        <w:rPr>
          <w:b/>
          <w:i/>
          <w:lang w:val="ro-RO"/>
        </w:rPr>
      </w:pPr>
      <w:r w:rsidRPr="00312854">
        <w:rPr>
          <w:b/>
          <w:i/>
          <w:lang w:val="ro-RO"/>
        </w:rPr>
        <w:t>Bibliografie selectivă</w:t>
      </w:r>
    </w:p>
    <w:p w:rsidR="002710F4" w:rsidRPr="00312854" w:rsidRDefault="002710F4" w:rsidP="00A308F3">
      <w:pPr>
        <w:pStyle w:val="ListParagraph"/>
        <w:numPr>
          <w:ilvl w:val="0"/>
          <w:numId w:val="35"/>
        </w:numPr>
        <w:ind w:left="0" w:firstLine="0"/>
        <w:jc w:val="both"/>
      </w:pPr>
      <w:r w:rsidRPr="00312854">
        <w:t>Siemens, Intermediate NX Design and Assemblies, Siemens Product Lifecycle Management Software Inc. 2009</w:t>
      </w:r>
    </w:p>
    <w:p w:rsidR="002710F4" w:rsidRPr="00312854" w:rsidRDefault="002710F4" w:rsidP="00A308F3">
      <w:pPr>
        <w:pStyle w:val="ListParagraph"/>
        <w:numPr>
          <w:ilvl w:val="0"/>
          <w:numId w:val="35"/>
        </w:numPr>
        <w:ind w:left="0" w:firstLine="0"/>
        <w:jc w:val="both"/>
      </w:pPr>
      <w:r w:rsidRPr="00312854">
        <w:t>Siemens, Synchronous Modeling Fundamentals, Siemens Product Lifecycle Management Software Inc. 2009</w:t>
      </w:r>
    </w:p>
    <w:p w:rsidR="002710F4" w:rsidRPr="00312854" w:rsidRDefault="002710F4" w:rsidP="00A308F3">
      <w:pPr>
        <w:pStyle w:val="ListParagraph"/>
        <w:numPr>
          <w:ilvl w:val="0"/>
          <w:numId w:val="35"/>
        </w:numPr>
        <w:ind w:left="0" w:firstLine="0"/>
        <w:jc w:val="both"/>
      </w:pPr>
      <w:r w:rsidRPr="00312854">
        <w:t>Manole G., Oprea E., Iosip M., Concepţia şi proiectarea produselor, PLM Adaptor, 2011</w:t>
      </w:r>
    </w:p>
    <w:p w:rsidR="002710F4" w:rsidRPr="00312854" w:rsidRDefault="002710F4" w:rsidP="00A308F3">
      <w:pPr>
        <w:pStyle w:val="ListParagraph"/>
        <w:numPr>
          <w:ilvl w:val="0"/>
          <w:numId w:val="35"/>
        </w:numPr>
        <w:ind w:left="0" w:firstLine="0"/>
        <w:jc w:val="both"/>
      </w:pPr>
      <w:r w:rsidRPr="00312854">
        <w:t>Manole G., Oprea E., Iosip M., Simularea şi analiza folosind prototipul virtual, PLM Adaptor, 2011</w:t>
      </w:r>
    </w:p>
    <w:p w:rsidR="002710F4" w:rsidRPr="00312854" w:rsidRDefault="002710F4" w:rsidP="00A308F3">
      <w:pPr>
        <w:pStyle w:val="ListParagraph"/>
        <w:numPr>
          <w:ilvl w:val="0"/>
          <w:numId w:val="35"/>
        </w:numPr>
        <w:ind w:left="0" w:firstLine="0"/>
        <w:jc w:val="both"/>
      </w:pPr>
      <w:r w:rsidRPr="00312854">
        <w:t>Manole G., Oprea E., Iosip M., Realizarea fabricaţiei digitale a produselor folosind prototipul virtual, PLM Adaptor, 2011</w:t>
      </w:r>
    </w:p>
    <w:p w:rsidR="002710F4" w:rsidRPr="00312854" w:rsidRDefault="002710F4" w:rsidP="00A308F3">
      <w:pPr>
        <w:pStyle w:val="ListParagraph"/>
        <w:numPr>
          <w:ilvl w:val="0"/>
          <w:numId w:val="35"/>
        </w:numPr>
        <w:ind w:left="0" w:firstLine="0"/>
        <w:jc w:val="both"/>
      </w:pPr>
      <w:r w:rsidRPr="00312854">
        <w:t>Constantinescu N., Sohoran şt. Pastramă şt., The practice of finite element modeling and analysis, Editura Printech, Cucureşti, ISBN 978-973-718-511-2</w:t>
      </w:r>
    </w:p>
    <w:p w:rsidR="002710F4" w:rsidRPr="00312854" w:rsidRDefault="002710F4" w:rsidP="00A308F3">
      <w:pPr>
        <w:pStyle w:val="ListParagraph"/>
        <w:numPr>
          <w:ilvl w:val="0"/>
          <w:numId w:val="35"/>
        </w:numPr>
        <w:ind w:left="0" w:firstLine="0"/>
        <w:jc w:val="both"/>
      </w:pPr>
      <w:r w:rsidRPr="00312854">
        <w:t>Cather H., et all, Design Engineering, Butterworth-Hainemmann Publishing House, ISBN 0-7506-5211 (2001)</w:t>
      </w:r>
    </w:p>
    <w:p w:rsidR="002710F4" w:rsidRPr="00312854" w:rsidRDefault="002710F4" w:rsidP="001715AB">
      <w:pPr>
        <w:jc w:val="center"/>
        <w:rPr>
          <w:lang w:val="ro-RO"/>
        </w:rPr>
      </w:pPr>
    </w:p>
    <w:p w:rsidR="002710F4" w:rsidRPr="00312854" w:rsidRDefault="002710F4" w:rsidP="001715AB">
      <w:pPr>
        <w:jc w:val="center"/>
        <w:rPr>
          <w:lang w:val="ro-RO"/>
        </w:rPr>
      </w:pPr>
      <w:r w:rsidRPr="00312854">
        <w:rPr>
          <w:b/>
          <w:szCs w:val="22"/>
          <w:lang w:val="ro-RO"/>
        </w:rPr>
        <w:t>Fabricația asistată de calculator</w:t>
      </w:r>
    </w:p>
    <w:p w:rsidR="002710F4" w:rsidRPr="00312854" w:rsidRDefault="002710F4" w:rsidP="001715AB">
      <w:pPr>
        <w:jc w:val="center"/>
        <w:rPr>
          <w:lang w:val="ro-RO"/>
        </w:rPr>
      </w:pPr>
    </w:p>
    <w:p w:rsidR="002710F4" w:rsidRPr="00312854" w:rsidRDefault="002710F4" w:rsidP="008A555D">
      <w:pPr>
        <w:rPr>
          <w:b/>
          <w:i/>
          <w:lang w:val="ro-RO"/>
        </w:rPr>
      </w:pPr>
      <w:r w:rsidRPr="00312854">
        <w:rPr>
          <w:b/>
          <w:i/>
          <w:lang w:val="ro-RO"/>
        </w:rPr>
        <w:t>Tematica prelegerilor</w:t>
      </w:r>
    </w:p>
    <w:p w:rsidR="002710F4" w:rsidRPr="00312854" w:rsidRDefault="002710F4" w:rsidP="00575B03">
      <w:pPr>
        <w:jc w:val="both"/>
        <w:rPr>
          <w:lang w:val="ro-RO"/>
        </w:rPr>
      </w:pPr>
      <w:r w:rsidRPr="00312854">
        <w:rPr>
          <w:lang w:val="ro-RO"/>
        </w:rPr>
        <w:t>•</w:t>
      </w:r>
      <w:r w:rsidRPr="00312854">
        <w:rPr>
          <w:lang w:val="ro-RO"/>
        </w:rPr>
        <w:tab/>
        <w:t>Noţiuni de programare pe MUCN: aplicaţia Manufacturing în NX7.5; tipuri de maşini unelte cu comandă numerică şi axele acestora; noţiuni de programare pe MUCN în cicluri fixe; formatul programului.</w:t>
      </w:r>
    </w:p>
    <w:p w:rsidR="002710F4" w:rsidRPr="00312854" w:rsidRDefault="002710F4" w:rsidP="00575B03">
      <w:pPr>
        <w:jc w:val="both"/>
        <w:rPr>
          <w:lang w:val="ro-RO"/>
        </w:rPr>
      </w:pPr>
      <w:r w:rsidRPr="00312854">
        <w:rPr>
          <w:lang w:val="ro-RO"/>
        </w:rPr>
        <w:t>•</w:t>
      </w:r>
      <w:r w:rsidRPr="00312854">
        <w:rPr>
          <w:lang w:val="ro-RO"/>
        </w:rPr>
        <w:tab/>
        <w:t>Comenzi numerice şi strategii de prelucrare pe MUCN în 4 şi 5 axe: funcţiile „G” şi funcţii auxiliare; viteza de avans şi viteza de aşchiere; programarea absolută şi programarea incrementală; interpolarea liniară şi plană; frezarea multi-axis.</w:t>
      </w:r>
    </w:p>
    <w:p w:rsidR="002710F4" w:rsidRPr="00312854" w:rsidRDefault="002710F4" w:rsidP="00575B03">
      <w:pPr>
        <w:jc w:val="both"/>
        <w:rPr>
          <w:lang w:val="ro-RO"/>
        </w:rPr>
      </w:pPr>
      <w:r w:rsidRPr="00312854">
        <w:rPr>
          <w:lang w:val="ro-RO"/>
        </w:rPr>
        <w:t>•</w:t>
      </w:r>
      <w:r w:rsidRPr="00312854">
        <w:rPr>
          <w:lang w:val="ro-RO"/>
        </w:rPr>
        <w:tab/>
        <w:t>Prelucrarea pe MUCN cu mai multi arbori principali</w:t>
      </w:r>
    </w:p>
    <w:p w:rsidR="002710F4" w:rsidRPr="00312854" w:rsidRDefault="002710F4" w:rsidP="00575B03">
      <w:pPr>
        <w:jc w:val="both"/>
        <w:rPr>
          <w:lang w:val="ro-RO"/>
        </w:rPr>
      </w:pPr>
      <w:r w:rsidRPr="00312854">
        <w:rPr>
          <w:lang w:val="ro-RO"/>
        </w:rPr>
        <w:t>•</w:t>
      </w:r>
      <w:r w:rsidRPr="00312854">
        <w:rPr>
          <w:lang w:val="ro-RO"/>
        </w:rPr>
        <w:tab/>
        <w:t>Organizarea fluxurilor de fabricaţie pe MUCN: simularea roboţilor industriali; modelarea geometrică şi cinematica roboţilor industriali; simularea producţiei</w:t>
      </w:r>
    </w:p>
    <w:p w:rsidR="002710F4" w:rsidRPr="00312854" w:rsidRDefault="002710F4" w:rsidP="00CE2F0E">
      <w:pPr>
        <w:rPr>
          <w:i/>
          <w:lang w:val="ro-RO"/>
        </w:rPr>
      </w:pPr>
    </w:p>
    <w:p w:rsidR="002710F4" w:rsidRPr="00312854" w:rsidRDefault="002710F4" w:rsidP="008A555D">
      <w:pPr>
        <w:rPr>
          <w:b/>
          <w:i/>
          <w:lang w:val="ro-RO"/>
        </w:rPr>
      </w:pPr>
      <w:r w:rsidRPr="00312854">
        <w:rPr>
          <w:b/>
          <w:i/>
          <w:lang w:val="ro-RO"/>
        </w:rPr>
        <w:t>Proiect</w:t>
      </w:r>
    </w:p>
    <w:p w:rsidR="002710F4" w:rsidRPr="00312854" w:rsidRDefault="002710F4" w:rsidP="00575B03">
      <w:pPr>
        <w:jc w:val="both"/>
        <w:rPr>
          <w:lang w:val="ro-RO"/>
        </w:rPr>
      </w:pPr>
      <w:r w:rsidRPr="00312854">
        <w:rPr>
          <w:lang w:val="ro-RO"/>
        </w:rPr>
        <w:t>•</w:t>
      </w:r>
      <w:r w:rsidRPr="00312854">
        <w:rPr>
          <w:lang w:val="ro-RO"/>
        </w:rPr>
        <w:tab/>
        <w:t>Prezentarea temei si etapelor de proiectare pentru o piesă în 4 sau 5 axe.</w:t>
      </w:r>
    </w:p>
    <w:p w:rsidR="002710F4" w:rsidRPr="00312854" w:rsidRDefault="002710F4" w:rsidP="00575B03">
      <w:pPr>
        <w:jc w:val="both"/>
        <w:rPr>
          <w:lang w:val="ro-RO"/>
        </w:rPr>
      </w:pPr>
      <w:r w:rsidRPr="00312854">
        <w:rPr>
          <w:lang w:val="ro-RO"/>
        </w:rPr>
        <w:t>•</w:t>
      </w:r>
      <w:r w:rsidRPr="00312854">
        <w:rPr>
          <w:lang w:val="ro-RO"/>
        </w:rPr>
        <w:tab/>
        <w:t>Analiza documentației tehnice şi stabilirea semifabricatului, procesului tehnologic, MUCN şi SDV-uri necesare.</w:t>
      </w:r>
    </w:p>
    <w:p w:rsidR="002710F4" w:rsidRPr="00312854" w:rsidRDefault="002710F4" w:rsidP="00575B03">
      <w:pPr>
        <w:jc w:val="both"/>
        <w:rPr>
          <w:lang w:val="ro-RO"/>
        </w:rPr>
      </w:pPr>
      <w:r w:rsidRPr="00312854">
        <w:rPr>
          <w:lang w:val="ro-RO"/>
        </w:rPr>
        <w:t>•</w:t>
      </w:r>
      <w:r w:rsidRPr="00312854">
        <w:rPr>
          <w:lang w:val="ro-RO"/>
        </w:rPr>
        <w:tab/>
        <w:t>Determinarea regimurilor de lucru.</w:t>
      </w:r>
    </w:p>
    <w:p w:rsidR="002710F4" w:rsidRPr="00312854" w:rsidRDefault="002710F4" w:rsidP="00575B03">
      <w:pPr>
        <w:jc w:val="both"/>
        <w:rPr>
          <w:lang w:val="ro-RO"/>
        </w:rPr>
      </w:pPr>
      <w:r w:rsidRPr="00312854">
        <w:rPr>
          <w:lang w:val="ro-RO"/>
        </w:rPr>
        <w:t>•</w:t>
      </w:r>
      <w:r w:rsidRPr="00312854">
        <w:rPr>
          <w:lang w:val="ro-RO"/>
        </w:rPr>
        <w:tab/>
        <w:t>Definirea geometriei, sculelor şi scrierea programului piesă.</w:t>
      </w:r>
    </w:p>
    <w:p w:rsidR="002710F4" w:rsidRPr="00312854" w:rsidRDefault="002710F4" w:rsidP="00575B03">
      <w:pPr>
        <w:jc w:val="both"/>
        <w:rPr>
          <w:lang w:val="ro-RO"/>
        </w:rPr>
      </w:pPr>
      <w:r w:rsidRPr="00312854">
        <w:rPr>
          <w:lang w:val="ro-RO"/>
        </w:rPr>
        <w:t>•</w:t>
      </w:r>
      <w:r w:rsidRPr="00312854">
        <w:rPr>
          <w:lang w:val="ro-RO"/>
        </w:rPr>
        <w:tab/>
        <w:t>Postprocesarea şi simularea programului pe MUCN.</w:t>
      </w:r>
    </w:p>
    <w:p w:rsidR="002710F4" w:rsidRPr="00312854" w:rsidRDefault="002710F4" w:rsidP="00CE2F0E">
      <w:pPr>
        <w:rPr>
          <w:b/>
          <w:i/>
          <w:lang w:val="ro-RO"/>
        </w:rPr>
      </w:pPr>
    </w:p>
    <w:p w:rsidR="002710F4" w:rsidRPr="00312854" w:rsidRDefault="002710F4" w:rsidP="008A555D">
      <w:pPr>
        <w:rPr>
          <w:b/>
          <w:i/>
          <w:lang w:val="ro-RO"/>
        </w:rPr>
      </w:pPr>
      <w:r w:rsidRPr="00312854">
        <w:rPr>
          <w:b/>
          <w:i/>
          <w:lang w:val="ro-RO"/>
        </w:rPr>
        <w:t>Bibliografie selectivă</w:t>
      </w:r>
    </w:p>
    <w:p w:rsidR="002710F4" w:rsidRPr="00312854" w:rsidRDefault="002710F4" w:rsidP="00BE4504">
      <w:pPr>
        <w:pStyle w:val="ListParagraph"/>
        <w:numPr>
          <w:ilvl w:val="1"/>
          <w:numId w:val="11"/>
        </w:numPr>
        <w:ind w:left="0" w:firstLine="0"/>
        <w:jc w:val="both"/>
      </w:pPr>
      <w:r w:rsidRPr="00312854">
        <w:t>Siemens, Intermediate NX Design and Assemblies, Siemens Product Lifecycle Management Software Inc. 2009</w:t>
      </w:r>
    </w:p>
    <w:p w:rsidR="002710F4" w:rsidRPr="00312854" w:rsidRDefault="002710F4" w:rsidP="00BE4504">
      <w:pPr>
        <w:pStyle w:val="ListParagraph"/>
        <w:numPr>
          <w:ilvl w:val="1"/>
          <w:numId w:val="11"/>
        </w:numPr>
        <w:ind w:left="0" w:firstLine="0"/>
        <w:jc w:val="both"/>
      </w:pPr>
      <w:r w:rsidRPr="00312854">
        <w:t>Manole G., Oprea E., Iosip M., Realizarea fabricaţiei digitale a produselor folosind prototipul virtual, PLM Adaptor, 2011</w:t>
      </w:r>
    </w:p>
    <w:p w:rsidR="002710F4" w:rsidRPr="00312854" w:rsidRDefault="002710F4" w:rsidP="00BE4504">
      <w:pPr>
        <w:pStyle w:val="ListParagraph"/>
        <w:numPr>
          <w:ilvl w:val="1"/>
          <w:numId w:val="11"/>
        </w:numPr>
        <w:ind w:left="0" w:firstLine="0"/>
        <w:jc w:val="both"/>
      </w:pPr>
      <w:r w:rsidRPr="00312854">
        <w:t>Schnakovszky, C., Modelarea si monitorizarea activitatilor logistice, Bacau, Curs intern, 2001</w:t>
      </w:r>
    </w:p>
    <w:p w:rsidR="002710F4" w:rsidRPr="00312854" w:rsidRDefault="002710F4" w:rsidP="00BE4504">
      <w:pPr>
        <w:pStyle w:val="ListParagraph"/>
        <w:numPr>
          <w:ilvl w:val="1"/>
          <w:numId w:val="11"/>
        </w:numPr>
        <w:ind w:left="0" w:firstLine="0"/>
        <w:jc w:val="both"/>
      </w:pPr>
      <w:r w:rsidRPr="00312854">
        <w:t>Schnakovszky, C., Tehnologia fabricarii si repararii utilajului tehnologic, Editura Alma Mater, Bacau, 2001</w:t>
      </w:r>
    </w:p>
    <w:p w:rsidR="002710F4" w:rsidRPr="00312854" w:rsidRDefault="002710F4" w:rsidP="00BE4504">
      <w:pPr>
        <w:pStyle w:val="ListParagraph"/>
        <w:numPr>
          <w:ilvl w:val="1"/>
          <w:numId w:val="11"/>
        </w:numPr>
        <w:ind w:left="0" w:firstLine="0"/>
        <w:jc w:val="both"/>
      </w:pPr>
      <w:r w:rsidRPr="00312854">
        <w:t>Schnakovszky C., Pavel, V. Tehnologia constructiilor de masini si utilaje, vol I, Universitatea Bacau, 1998</w:t>
      </w:r>
    </w:p>
    <w:p w:rsidR="002710F4" w:rsidRPr="00312854" w:rsidRDefault="002710F4" w:rsidP="00BE4504">
      <w:pPr>
        <w:pStyle w:val="ListParagraph"/>
        <w:ind w:left="0"/>
        <w:jc w:val="both"/>
      </w:pPr>
    </w:p>
    <w:p w:rsidR="002710F4" w:rsidRPr="00312854" w:rsidRDefault="002710F4" w:rsidP="001715AB">
      <w:pPr>
        <w:jc w:val="center"/>
        <w:rPr>
          <w:lang w:val="ro-RO"/>
        </w:rPr>
      </w:pPr>
      <w:r w:rsidRPr="00312854">
        <w:rPr>
          <w:b/>
          <w:szCs w:val="22"/>
          <w:lang w:val="ro-RO"/>
        </w:rPr>
        <w:t>Creativitate tehnică</w:t>
      </w:r>
    </w:p>
    <w:p w:rsidR="002710F4" w:rsidRPr="00312854" w:rsidRDefault="002710F4" w:rsidP="00E41B75">
      <w:pPr>
        <w:jc w:val="both"/>
        <w:rPr>
          <w:lang w:val="ro-RO"/>
        </w:rPr>
      </w:pPr>
    </w:p>
    <w:p w:rsidR="002710F4" w:rsidRPr="00312854" w:rsidRDefault="002710F4" w:rsidP="007251F2">
      <w:pPr>
        <w:ind w:right="850"/>
        <w:rPr>
          <w:b/>
          <w:i/>
          <w:lang w:val="ro-RO"/>
        </w:rPr>
      </w:pPr>
      <w:r w:rsidRPr="00312854">
        <w:rPr>
          <w:b/>
          <w:i/>
          <w:lang w:val="ro-RO"/>
        </w:rPr>
        <w:t>Tematica prelegerilor</w:t>
      </w:r>
    </w:p>
    <w:p w:rsidR="002710F4" w:rsidRPr="00312854" w:rsidRDefault="002710F4" w:rsidP="00C52736">
      <w:pPr>
        <w:pStyle w:val="ListParagraph"/>
        <w:numPr>
          <w:ilvl w:val="0"/>
          <w:numId w:val="32"/>
        </w:numPr>
        <w:ind w:left="0" w:firstLine="0"/>
        <w:jc w:val="both"/>
      </w:pPr>
      <w:r w:rsidRPr="00312854">
        <w:t>Argumente esenţiale şi conceptul de creativitate.</w:t>
      </w:r>
    </w:p>
    <w:p w:rsidR="002710F4" w:rsidRPr="00312854" w:rsidRDefault="002710F4" w:rsidP="00C52736">
      <w:pPr>
        <w:pStyle w:val="ListParagraph"/>
        <w:numPr>
          <w:ilvl w:val="0"/>
          <w:numId w:val="32"/>
        </w:numPr>
        <w:ind w:left="0" w:firstLine="0"/>
        <w:jc w:val="both"/>
      </w:pPr>
      <w:r w:rsidRPr="00312854">
        <w:t>Procesul creator şi etapele acestuia.</w:t>
      </w:r>
    </w:p>
    <w:p w:rsidR="002710F4" w:rsidRPr="00312854" w:rsidRDefault="002710F4" w:rsidP="00C52736">
      <w:pPr>
        <w:pStyle w:val="ListParagraph"/>
        <w:numPr>
          <w:ilvl w:val="0"/>
          <w:numId w:val="32"/>
        </w:numPr>
        <w:ind w:left="0" w:firstLine="0"/>
        <w:jc w:val="both"/>
      </w:pPr>
      <w:r w:rsidRPr="00312854">
        <w:t>Factorii creativităţii: factori stimulatori şi frenatori; factori generali şi specifici ai creativităţii individuale, de grup şi de nivel organizaţional (natura şi tipul sarcinii, structura grupului, dimensiunile psihosociale, personalitatea liderului de grup, organizarea şi funcţionarea grupului).</w:t>
      </w:r>
    </w:p>
    <w:p w:rsidR="002710F4" w:rsidRPr="00312854" w:rsidRDefault="002710F4" w:rsidP="00C52736">
      <w:pPr>
        <w:pStyle w:val="ListParagraph"/>
        <w:numPr>
          <w:ilvl w:val="0"/>
          <w:numId w:val="32"/>
        </w:numPr>
        <w:ind w:left="0" w:firstLine="0"/>
        <w:jc w:val="both"/>
      </w:pPr>
      <w:r w:rsidRPr="00312854">
        <w:t>Cunoaşterea în creativitate.</w:t>
      </w:r>
    </w:p>
    <w:p w:rsidR="002710F4" w:rsidRPr="00312854" w:rsidRDefault="002710F4" w:rsidP="00C52736">
      <w:pPr>
        <w:pStyle w:val="ListParagraph"/>
        <w:numPr>
          <w:ilvl w:val="0"/>
          <w:numId w:val="32"/>
        </w:numPr>
        <w:ind w:left="0" w:firstLine="0"/>
        <w:jc w:val="both"/>
      </w:pPr>
      <w:r w:rsidRPr="00312854">
        <w:t>Motivaţia în creativitate.</w:t>
      </w:r>
    </w:p>
    <w:p w:rsidR="002710F4" w:rsidRPr="00312854" w:rsidRDefault="002710F4" w:rsidP="00C52736">
      <w:pPr>
        <w:pStyle w:val="ListParagraph"/>
        <w:numPr>
          <w:ilvl w:val="0"/>
          <w:numId w:val="32"/>
        </w:numPr>
        <w:ind w:left="0" w:firstLine="0"/>
        <w:jc w:val="both"/>
      </w:pPr>
      <w:r w:rsidRPr="00312854">
        <w:t>Strategii de activare a potentialului creativ: atitudinea pozitivă, identificarea şi reformularea problemei, schim</w:t>
      </w:r>
      <w:r>
        <w:t>barea perspectivei, separarea pă</w:t>
      </w:r>
      <w:r w:rsidRPr="00312854">
        <w:t xml:space="preserve">rţilor din întreg, gândirea unui copil, exprimarea prin desene/diagrame/grafice, amânarea evaluării, dezvoltarea ideilor, combinarea ideilor, asocieri îndepărtate, inversarea, analogia, </w:t>
      </w:r>
      <w:r>
        <w:t>adaptarea, colaborarea.</w:t>
      </w:r>
      <w:r w:rsidRPr="00312854">
        <w:t xml:space="preserve"> </w:t>
      </w:r>
    </w:p>
    <w:p w:rsidR="002710F4" w:rsidRPr="00312854" w:rsidRDefault="002710F4" w:rsidP="00C52736">
      <w:pPr>
        <w:pStyle w:val="ListParagraph"/>
        <w:numPr>
          <w:ilvl w:val="0"/>
          <w:numId w:val="32"/>
        </w:numPr>
        <w:ind w:left="0" w:firstLine="0"/>
        <w:jc w:val="both"/>
      </w:pPr>
      <w:r w:rsidRPr="00312854">
        <w:t>Blocajele creativităţii: blocaje culturale, blocaje emoţionale, blocaje metodologice, blocaje perceptive, blocaje legate  de relaţia individ – grup.</w:t>
      </w:r>
    </w:p>
    <w:p w:rsidR="002710F4" w:rsidRPr="00312854" w:rsidRDefault="002710F4" w:rsidP="00C52736">
      <w:pPr>
        <w:pStyle w:val="ListParagraph"/>
        <w:numPr>
          <w:ilvl w:val="0"/>
          <w:numId w:val="32"/>
        </w:numPr>
        <w:ind w:left="0" w:firstLine="0"/>
        <w:jc w:val="both"/>
      </w:pPr>
      <w:r w:rsidRPr="00312854">
        <w:t>Creativitatea tehnică.</w:t>
      </w:r>
    </w:p>
    <w:p w:rsidR="002710F4" w:rsidRPr="00312854" w:rsidRDefault="002710F4" w:rsidP="00C52736">
      <w:pPr>
        <w:pStyle w:val="ListParagraph"/>
        <w:numPr>
          <w:ilvl w:val="0"/>
          <w:numId w:val="32"/>
        </w:numPr>
        <w:ind w:left="0" w:firstLine="0"/>
        <w:jc w:val="both"/>
      </w:pPr>
      <w:r w:rsidRPr="00312854">
        <w:t>Creativitatea de grup.</w:t>
      </w:r>
    </w:p>
    <w:p w:rsidR="002710F4" w:rsidRPr="00312854" w:rsidRDefault="002710F4" w:rsidP="00C52736">
      <w:pPr>
        <w:pStyle w:val="ListParagraph"/>
        <w:numPr>
          <w:ilvl w:val="0"/>
          <w:numId w:val="32"/>
        </w:numPr>
        <w:ind w:left="0" w:firstLine="0"/>
        <w:jc w:val="both"/>
      </w:pPr>
      <w:r w:rsidRPr="00312854">
        <w:t>Tehnici de stimulare a creativităţii: tehnicile imaginative (euristice – Brainstorming, Sinectică, Frisco, Phillips 6-6, 6-3-5, Delphi, Mind-mapping, Lotus) şi tehnicile analitice (logice – tehnica listelor interogative, metodele morfologice şi metodele matricilor)</w:t>
      </w:r>
    </w:p>
    <w:p w:rsidR="002710F4" w:rsidRPr="00312854" w:rsidRDefault="002710F4" w:rsidP="00C52736">
      <w:pPr>
        <w:pStyle w:val="ListParagraph"/>
        <w:numPr>
          <w:ilvl w:val="0"/>
          <w:numId w:val="32"/>
        </w:numPr>
        <w:ind w:left="0" w:firstLine="0"/>
        <w:jc w:val="both"/>
      </w:pPr>
      <w:r w:rsidRPr="00312854">
        <w:t>Direcţii favorabile în dezvoltarea creativităţii: cercetare fundamentala; cercetarea si diseminarea rezultatelor acesteia pent</w:t>
      </w:r>
      <w:r>
        <w:t>ru creş</w:t>
      </w:r>
      <w:r w:rsidRPr="00312854">
        <w:t>terea compet</w:t>
      </w:r>
      <w:r>
        <w:t>itivităţ</w:t>
      </w:r>
      <w:r w:rsidRPr="00312854">
        <w:t>ii; tehnici de v</w:t>
      </w:r>
      <w:r>
        <w:t>alorificare a cercetă</w:t>
      </w:r>
      <w:r w:rsidRPr="00312854">
        <w:t xml:space="preserve">rii; competitivitate prin </w:t>
      </w:r>
      <w:r>
        <w:t>inovare ştiinţifică şi tehnică</w:t>
      </w:r>
      <w:r w:rsidRPr="00312854">
        <w:t>; t</w:t>
      </w:r>
      <w:r>
        <w:t>ransferul de tehnologie î</w:t>
      </w:r>
      <w:r w:rsidRPr="00312854">
        <w:t>n industrie.</w:t>
      </w:r>
    </w:p>
    <w:p w:rsidR="002710F4" w:rsidRPr="00312854" w:rsidRDefault="002710F4" w:rsidP="00E41B75">
      <w:pPr>
        <w:jc w:val="both"/>
        <w:rPr>
          <w:lang w:val="ro-RO"/>
        </w:rPr>
      </w:pPr>
    </w:p>
    <w:p w:rsidR="002710F4" w:rsidRPr="00312854" w:rsidRDefault="002710F4" w:rsidP="00E41B75">
      <w:pPr>
        <w:jc w:val="both"/>
        <w:rPr>
          <w:b/>
          <w:i/>
          <w:lang w:val="ro-RO"/>
        </w:rPr>
      </w:pPr>
      <w:r w:rsidRPr="00312854">
        <w:rPr>
          <w:b/>
          <w:i/>
          <w:lang w:val="ro-RO"/>
        </w:rPr>
        <w:t>Activități de seminar</w:t>
      </w:r>
    </w:p>
    <w:p w:rsidR="002710F4" w:rsidRPr="00312854" w:rsidRDefault="002710F4" w:rsidP="00713FE0">
      <w:pPr>
        <w:pStyle w:val="ListParagraph"/>
        <w:numPr>
          <w:ilvl w:val="0"/>
          <w:numId w:val="38"/>
        </w:numPr>
        <w:ind w:left="0" w:firstLine="0"/>
        <w:jc w:val="both"/>
      </w:pPr>
      <w:r w:rsidRPr="00312854">
        <w:t>Aplicaţii privind caracteristicile creativităţii: fluiditate, flexibilitate, originalitate, sensibilitatea la probleme, elaborarea.</w:t>
      </w:r>
    </w:p>
    <w:p w:rsidR="002710F4" w:rsidRPr="00312854" w:rsidRDefault="002710F4" w:rsidP="00713FE0">
      <w:pPr>
        <w:pStyle w:val="ListParagraph"/>
        <w:numPr>
          <w:ilvl w:val="0"/>
          <w:numId w:val="38"/>
        </w:numPr>
        <w:ind w:left="0" w:firstLine="0"/>
        <w:jc w:val="both"/>
      </w:pPr>
      <w:r w:rsidRPr="00312854">
        <w:t>Exerciţii de creativitate.</w:t>
      </w:r>
    </w:p>
    <w:p w:rsidR="002710F4" w:rsidRPr="00312854" w:rsidRDefault="002710F4" w:rsidP="005C6ADB">
      <w:pPr>
        <w:pStyle w:val="ListParagraph"/>
        <w:numPr>
          <w:ilvl w:val="0"/>
          <w:numId w:val="38"/>
        </w:numPr>
        <w:ind w:left="0" w:firstLine="0"/>
      </w:pPr>
      <w:r w:rsidRPr="00312854">
        <w:t>Aplicaţii privind tehnicile innovative.</w:t>
      </w:r>
    </w:p>
    <w:p w:rsidR="002710F4" w:rsidRPr="00312854" w:rsidRDefault="002710F4" w:rsidP="00713FE0">
      <w:pPr>
        <w:pStyle w:val="ListParagraph"/>
        <w:numPr>
          <w:ilvl w:val="0"/>
          <w:numId w:val="38"/>
        </w:numPr>
        <w:ind w:left="0" w:firstLine="0"/>
      </w:pPr>
      <w:r w:rsidRPr="00312854">
        <w:t>Evaluarea atitudinii creative şi a motivaţiei.</w:t>
      </w:r>
    </w:p>
    <w:p w:rsidR="002710F4" w:rsidRPr="00312854" w:rsidRDefault="002710F4" w:rsidP="00713FE0">
      <w:pPr>
        <w:pStyle w:val="ListParagraph"/>
        <w:numPr>
          <w:ilvl w:val="0"/>
          <w:numId w:val="38"/>
        </w:numPr>
        <w:ind w:left="0" w:firstLine="0"/>
      </w:pPr>
      <w:r w:rsidRPr="00312854">
        <w:t>Tehnici analitice de stimulare a creativităţii.</w:t>
      </w:r>
    </w:p>
    <w:p w:rsidR="002710F4" w:rsidRPr="00312854" w:rsidRDefault="002710F4" w:rsidP="000D056D">
      <w:pPr>
        <w:pStyle w:val="ListParagraph"/>
        <w:numPr>
          <w:ilvl w:val="0"/>
          <w:numId w:val="38"/>
        </w:numPr>
        <w:ind w:left="0" w:firstLine="0"/>
      </w:pPr>
      <w:r w:rsidRPr="00312854">
        <w:t>Tehnici imaginative de stimulare a creativităţii.</w:t>
      </w:r>
    </w:p>
    <w:p w:rsidR="002710F4" w:rsidRPr="00312854" w:rsidRDefault="002710F4" w:rsidP="000D056D">
      <w:pPr>
        <w:pStyle w:val="ListParagraph"/>
        <w:numPr>
          <w:ilvl w:val="0"/>
          <w:numId w:val="38"/>
        </w:numPr>
        <w:ind w:left="0" w:firstLine="0"/>
      </w:pPr>
      <w:r w:rsidRPr="00312854">
        <w:t>Dezvoltarea abilitaţilor creative.</w:t>
      </w:r>
    </w:p>
    <w:p w:rsidR="002710F4" w:rsidRPr="00312854" w:rsidRDefault="002710F4" w:rsidP="005C6ADB"/>
    <w:p w:rsidR="002710F4" w:rsidRPr="00312854" w:rsidRDefault="002710F4" w:rsidP="00724FAA">
      <w:pPr>
        <w:rPr>
          <w:b/>
          <w:i/>
          <w:lang w:val="ro-RO"/>
        </w:rPr>
      </w:pPr>
      <w:r w:rsidRPr="00312854">
        <w:rPr>
          <w:b/>
          <w:i/>
          <w:lang w:val="ro-RO"/>
        </w:rPr>
        <w:t>Bibliografie selectivă</w:t>
      </w:r>
    </w:p>
    <w:p w:rsidR="002710F4" w:rsidRPr="00312854" w:rsidRDefault="002710F4" w:rsidP="005C6ADB">
      <w:pPr>
        <w:pStyle w:val="ListParagraph"/>
        <w:numPr>
          <w:ilvl w:val="0"/>
          <w:numId w:val="37"/>
        </w:numPr>
        <w:ind w:left="0" w:firstLine="0"/>
      </w:pPr>
      <w:r w:rsidRPr="00312854">
        <w:t>Paicu G. – Creativitatea. Fundamente, secrete si strategii, Ed. PIM, Iasi, 2011</w:t>
      </w:r>
    </w:p>
    <w:p w:rsidR="002710F4" w:rsidRPr="00312854" w:rsidRDefault="002710F4" w:rsidP="005C6ADB">
      <w:pPr>
        <w:pStyle w:val="ListParagraph"/>
        <w:numPr>
          <w:ilvl w:val="0"/>
          <w:numId w:val="37"/>
        </w:numPr>
        <w:ind w:left="0" w:firstLine="0"/>
      </w:pPr>
      <w:r w:rsidRPr="00312854">
        <w:t>Manolea Gh. – Inventii si istoriile lor, vol 1-2, Ed.Alma, Craiova, 2008</w:t>
      </w:r>
    </w:p>
    <w:p w:rsidR="002710F4" w:rsidRPr="00312854" w:rsidRDefault="002710F4" w:rsidP="005C6ADB">
      <w:pPr>
        <w:pStyle w:val="ListParagraph"/>
        <w:numPr>
          <w:ilvl w:val="0"/>
          <w:numId w:val="37"/>
        </w:numPr>
        <w:ind w:left="0" w:firstLine="0"/>
      </w:pPr>
      <w:r>
        <w:t>Brabie Gh., Chiriţă</w:t>
      </w:r>
      <w:r w:rsidRPr="00312854">
        <w:t xml:space="preserve"> B. – Creativitatea tehnică. Elemente de teorie şi aplicaţii, Ed. Alma Mater, Bacău, 2007</w:t>
      </w:r>
    </w:p>
    <w:p w:rsidR="002710F4" w:rsidRPr="00312854" w:rsidRDefault="002710F4" w:rsidP="005C6ADB">
      <w:pPr>
        <w:pStyle w:val="ListParagraph"/>
        <w:numPr>
          <w:ilvl w:val="0"/>
          <w:numId w:val="37"/>
        </w:numPr>
        <w:ind w:left="0" w:firstLine="0"/>
      </w:pPr>
      <w:r w:rsidRPr="00312854">
        <w:t>Moldoveanu, M., Mentalitatea creativă – perspectivă psihosociologică, Ed. Coresi, Bucureşti 2002</w:t>
      </w:r>
    </w:p>
    <w:p w:rsidR="002710F4" w:rsidRPr="00312854" w:rsidRDefault="002710F4" w:rsidP="005C6ADB">
      <w:pPr>
        <w:pStyle w:val="ListParagraph"/>
        <w:numPr>
          <w:ilvl w:val="0"/>
          <w:numId w:val="37"/>
        </w:numPr>
        <w:ind w:left="0" w:firstLine="0"/>
      </w:pPr>
      <w:r w:rsidRPr="00312854">
        <w:t>Dincă, M., Teste de creativitate, Ed. Paideia, Bucureşti, 2001</w:t>
      </w:r>
    </w:p>
    <w:p w:rsidR="002710F4" w:rsidRPr="00312854" w:rsidRDefault="002710F4" w:rsidP="005C6ADB">
      <w:pPr>
        <w:pStyle w:val="ListParagraph"/>
        <w:numPr>
          <w:ilvl w:val="0"/>
          <w:numId w:val="37"/>
        </w:numPr>
        <w:ind w:left="0" w:firstLine="0"/>
      </w:pPr>
      <w:r w:rsidRPr="00312854">
        <w:t>Moraru, I., – Ştiinţa şi filosofia creaţiei, Editura Didactică şi Pedagogică, Bucureşti, 1995</w:t>
      </w:r>
    </w:p>
    <w:p w:rsidR="002710F4" w:rsidRPr="00312854" w:rsidRDefault="002710F4" w:rsidP="005C6ADB">
      <w:pPr>
        <w:pStyle w:val="ListParagraph"/>
        <w:numPr>
          <w:ilvl w:val="0"/>
          <w:numId w:val="37"/>
        </w:numPr>
        <w:ind w:left="0" w:firstLine="0"/>
      </w:pPr>
      <w:r w:rsidRPr="00312854">
        <w:t>Belous V. – Manualul inventatorului, Ed. Tehnica, Bucuresti, 1990</w:t>
      </w:r>
    </w:p>
    <w:p w:rsidR="002710F4" w:rsidRPr="00312854" w:rsidRDefault="002710F4" w:rsidP="005C6ADB">
      <w:pPr>
        <w:pStyle w:val="ListParagraph"/>
        <w:numPr>
          <w:ilvl w:val="0"/>
          <w:numId w:val="37"/>
        </w:numPr>
        <w:ind w:left="0" w:firstLine="0"/>
      </w:pPr>
      <w:r w:rsidRPr="00312854">
        <w:t>Verone P. – Inventica, Ed Albatros, Bucuresti, 1983</w:t>
      </w:r>
    </w:p>
    <w:p w:rsidR="002710F4" w:rsidRPr="00312854" w:rsidRDefault="002710F4" w:rsidP="005C6ADB">
      <w:pPr>
        <w:pStyle w:val="ListParagraph"/>
        <w:numPr>
          <w:ilvl w:val="0"/>
          <w:numId w:val="37"/>
        </w:numPr>
        <w:ind w:left="0" w:firstLine="0"/>
      </w:pPr>
      <w:r w:rsidRPr="00312854">
        <w:t>Twiss B.C. – Inovarea tehnologica, Ed. Tehnica, Bucuresti 1979</w:t>
      </w:r>
    </w:p>
    <w:p w:rsidR="002710F4" w:rsidRPr="00312854" w:rsidRDefault="002710F4" w:rsidP="001715AB">
      <w:pPr>
        <w:jc w:val="center"/>
        <w:rPr>
          <w:lang w:val="ro-RO"/>
        </w:rPr>
      </w:pPr>
    </w:p>
    <w:p w:rsidR="002710F4" w:rsidRPr="00312854" w:rsidRDefault="002710F4" w:rsidP="001715AB">
      <w:pPr>
        <w:jc w:val="center"/>
        <w:rPr>
          <w:lang w:val="ro-RO"/>
        </w:rPr>
      </w:pPr>
      <w:r w:rsidRPr="00312854">
        <w:rPr>
          <w:b/>
          <w:szCs w:val="22"/>
          <w:lang w:val="ro-RO"/>
        </w:rPr>
        <w:t>Informatică aplicată 2</w:t>
      </w:r>
    </w:p>
    <w:p w:rsidR="002710F4" w:rsidRPr="00312854" w:rsidRDefault="002710F4" w:rsidP="00DC0426">
      <w:pPr>
        <w:suppressAutoHyphens/>
        <w:jc w:val="center"/>
        <w:rPr>
          <w:b/>
          <w:i/>
          <w:lang w:val="ro-RO"/>
        </w:rPr>
      </w:pPr>
    </w:p>
    <w:p w:rsidR="002710F4" w:rsidRPr="00312854" w:rsidRDefault="002710F4" w:rsidP="00DC0426">
      <w:pPr>
        <w:rPr>
          <w:b/>
          <w:i/>
          <w:lang w:val="ro-RO"/>
        </w:rPr>
      </w:pPr>
      <w:r w:rsidRPr="00312854">
        <w:rPr>
          <w:b/>
          <w:i/>
          <w:lang w:val="ro-RO"/>
        </w:rPr>
        <w:t>Tematica prelegerilor</w:t>
      </w:r>
    </w:p>
    <w:p w:rsidR="002710F4" w:rsidRPr="00312854" w:rsidRDefault="002710F4" w:rsidP="0028465C">
      <w:pPr>
        <w:jc w:val="both"/>
        <w:rPr>
          <w:lang w:val="ro-RO"/>
        </w:rPr>
      </w:pPr>
      <w:r w:rsidRPr="00312854">
        <w:rPr>
          <w:lang w:val="ro-RO"/>
        </w:rPr>
        <w:t>•</w:t>
      </w:r>
      <w:r w:rsidRPr="00312854">
        <w:rPr>
          <w:lang w:val="ro-RO"/>
        </w:rPr>
        <w:tab/>
        <w:t>Introducere în MATLAB.</w:t>
      </w:r>
    </w:p>
    <w:p w:rsidR="002710F4" w:rsidRPr="00312854" w:rsidRDefault="002710F4" w:rsidP="0028465C">
      <w:pPr>
        <w:jc w:val="both"/>
        <w:rPr>
          <w:lang w:val="ro-RO"/>
        </w:rPr>
      </w:pPr>
      <w:r w:rsidRPr="00312854">
        <w:rPr>
          <w:lang w:val="ro-RO"/>
        </w:rPr>
        <w:t>•</w:t>
      </w:r>
      <w:r w:rsidRPr="00312854">
        <w:rPr>
          <w:lang w:val="ro-RO"/>
        </w:rPr>
        <w:tab/>
        <w:t>Bazele utilizării MATLAB – vectori, matrici, valori speciale, afişarea datelor, fişiere de date, operaţii cu scalari şi matrici, ierarhia operaţiilor, funcţii predefinite, grafice, matematică vectorială, operaţi</w:t>
      </w:r>
      <w:r>
        <w:rPr>
          <w:lang w:val="ro-RO"/>
        </w:rPr>
        <w:t>i cu matrici, corectarea script</w:t>
      </w:r>
      <w:r w:rsidRPr="00312854">
        <w:rPr>
          <w:lang w:val="ro-RO"/>
        </w:rPr>
        <w:t>urilor.</w:t>
      </w:r>
    </w:p>
    <w:p w:rsidR="002710F4" w:rsidRPr="00312854" w:rsidRDefault="002710F4" w:rsidP="0028465C">
      <w:pPr>
        <w:jc w:val="both"/>
        <w:rPr>
          <w:lang w:val="ro-RO"/>
        </w:rPr>
      </w:pPr>
      <w:r w:rsidRPr="00312854">
        <w:rPr>
          <w:lang w:val="ro-RO"/>
        </w:rPr>
        <w:t>•</w:t>
      </w:r>
      <w:r w:rsidRPr="00312854">
        <w:rPr>
          <w:lang w:val="ro-RO"/>
        </w:rPr>
        <w:tab/>
        <w:t>Grafiele bidimensionale.</w:t>
      </w:r>
    </w:p>
    <w:p w:rsidR="002710F4" w:rsidRPr="00312854" w:rsidRDefault="002710F4" w:rsidP="0028465C">
      <w:pPr>
        <w:jc w:val="both"/>
        <w:rPr>
          <w:lang w:val="ro-RO"/>
        </w:rPr>
      </w:pPr>
      <w:r w:rsidRPr="00312854">
        <w:rPr>
          <w:lang w:val="ro-RO"/>
        </w:rPr>
        <w:t>•</w:t>
      </w:r>
      <w:r w:rsidRPr="00312854">
        <w:rPr>
          <w:lang w:val="ro-RO"/>
        </w:rPr>
        <w:tab/>
        <w:t>Introducere în conceperea programelor.</w:t>
      </w:r>
    </w:p>
    <w:p w:rsidR="002710F4" w:rsidRPr="00312854" w:rsidRDefault="002710F4" w:rsidP="0028465C">
      <w:pPr>
        <w:jc w:val="both"/>
        <w:rPr>
          <w:lang w:val="ro-RO"/>
        </w:rPr>
      </w:pPr>
      <w:r w:rsidRPr="00312854">
        <w:rPr>
          <w:lang w:val="ro-RO"/>
        </w:rPr>
        <w:t>•</w:t>
      </w:r>
      <w:r w:rsidRPr="00312854">
        <w:rPr>
          <w:lang w:val="ro-RO"/>
        </w:rPr>
        <w:tab/>
        <w:t>Introducere în cicluri şi vectorizare.</w:t>
      </w:r>
    </w:p>
    <w:p w:rsidR="002710F4" w:rsidRPr="00312854" w:rsidRDefault="002710F4" w:rsidP="0028465C">
      <w:pPr>
        <w:jc w:val="both"/>
        <w:rPr>
          <w:lang w:val="ro-RO"/>
        </w:rPr>
      </w:pPr>
      <w:r w:rsidRPr="00312854">
        <w:rPr>
          <w:lang w:val="ro-RO"/>
        </w:rPr>
        <w:t>•</w:t>
      </w:r>
      <w:r w:rsidRPr="00312854">
        <w:rPr>
          <w:lang w:val="ro-RO"/>
        </w:rPr>
        <w:tab/>
        <w:t>Funcţii simple predefinite de utilizator.</w:t>
      </w:r>
    </w:p>
    <w:p w:rsidR="002710F4" w:rsidRPr="00312854" w:rsidRDefault="002710F4" w:rsidP="0028465C">
      <w:pPr>
        <w:jc w:val="both"/>
        <w:rPr>
          <w:lang w:val="ro-RO"/>
        </w:rPr>
      </w:pPr>
      <w:r w:rsidRPr="00312854">
        <w:rPr>
          <w:lang w:val="ro-RO"/>
        </w:rPr>
        <w:t>•</w:t>
      </w:r>
      <w:r w:rsidRPr="00312854">
        <w:rPr>
          <w:lang w:val="ro-RO"/>
        </w:rPr>
        <w:tab/>
        <w:t>Graficele tridimensionale.</w:t>
      </w:r>
    </w:p>
    <w:p w:rsidR="002710F4" w:rsidRPr="00312854" w:rsidRDefault="002710F4" w:rsidP="0028465C">
      <w:pPr>
        <w:jc w:val="both"/>
        <w:rPr>
          <w:lang w:val="ro-RO"/>
        </w:rPr>
      </w:pPr>
      <w:r w:rsidRPr="00312854">
        <w:rPr>
          <w:lang w:val="ro-RO"/>
        </w:rPr>
        <w:t>•</w:t>
      </w:r>
      <w:r w:rsidRPr="00312854">
        <w:rPr>
          <w:lang w:val="ro-RO"/>
        </w:rPr>
        <w:tab/>
        <w:t>Tabele, structuri tabelare şi achiziţia de date.</w:t>
      </w:r>
    </w:p>
    <w:p w:rsidR="002710F4" w:rsidRPr="00312854" w:rsidRDefault="002710F4" w:rsidP="0028465C">
      <w:pPr>
        <w:jc w:val="both"/>
        <w:rPr>
          <w:lang w:val="ro-RO"/>
        </w:rPr>
      </w:pPr>
      <w:r w:rsidRPr="00312854">
        <w:rPr>
          <w:lang w:val="ro-RO"/>
        </w:rPr>
        <w:t>•</w:t>
      </w:r>
      <w:r w:rsidRPr="00312854">
        <w:rPr>
          <w:lang w:val="ro-RO"/>
        </w:rPr>
        <w:tab/>
        <w:t>Manevrarea graficelor şi a animaţiilor.</w:t>
      </w:r>
    </w:p>
    <w:p w:rsidR="002710F4" w:rsidRPr="00312854" w:rsidRDefault="002710F4" w:rsidP="00DC0426">
      <w:pPr>
        <w:rPr>
          <w:lang w:val="ro-RO"/>
        </w:rPr>
      </w:pPr>
    </w:p>
    <w:p w:rsidR="002710F4" w:rsidRPr="00312854" w:rsidRDefault="002710F4" w:rsidP="00DC0426">
      <w:pPr>
        <w:rPr>
          <w:b/>
          <w:i/>
          <w:lang w:val="ro-RO"/>
        </w:rPr>
      </w:pPr>
      <w:r w:rsidRPr="00312854">
        <w:rPr>
          <w:b/>
          <w:i/>
          <w:lang w:val="ro-RO"/>
        </w:rPr>
        <w:t>Aplicaţii de laborator</w:t>
      </w:r>
    </w:p>
    <w:p w:rsidR="002710F4" w:rsidRPr="00312854" w:rsidRDefault="002710F4" w:rsidP="0028465C">
      <w:pPr>
        <w:jc w:val="both"/>
        <w:rPr>
          <w:lang w:val="ro-RO"/>
        </w:rPr>
      </w:pPr>
      <w:r w:rsidRPr="00312854">
        <w:rPr>
          <w:lang w:val="ro-RO"/>
        </w:rPr>
        <w:t>•</w:t>
      </w:r>
      <w:r w:rsidRPr="00312854">
        <w:rPr>
          <w:lang w:val="ro-RO"/>
        </w:rPr>
        <w:tab/>
        <w:t>Aplicaţii cu vectori, matrici, valori speciale, afişarea datelor şi fişiere de date.</w:t>
      </w:r>
    </w:p>
    <w:p w:rsidR="002710F4" w:rsidRPr="00312854" w:rsidRDefault="002710F4" w:rsidP="0028465C">
      <w:pPr>
        <w:jc w:val="both"/>
        <w:rPr>
          <w:lang w:val="ro-RO"/>
        </w:rPr>
      </w:pPr>
      <w:r w:rsidRPr="00312854">
        <w:rPr>
          <w:lang w:val="ro-RO"/>
        </w:rPr>
        <w:t>•</w:t>
      </w:r>
      <w:r w:rsidRPr="00312854">
        <w:rPr>
          <w:lang w:val="ro-RO"/>
        </w:rPr>
        <w:tab/>
        <w:t>Operaţii cu scalari şi matrici, ierarhia operaţiilor, funcţii predefinite.</w:t>
      </w:r>
    </w:p>
    <w:p w:rsidR="002710F4" w:rsidRPr="00312854" w:rsidRDefault="002710F4" w:rsidP="0028465C">
      <w:pPr>
        <w:jc w:val="both"/>
        <w:rPr>
          <w:lang w:val="ro-RO"/>
        </w:rPr>
      </w:pPr>
      <w:r w:rsidRPr="00312854">
        <w:rPr>
          <w:lang w:val="ro-RO"/>
        </w:rPr>
        <w:t>•</w:t>
      </w:r>
      <w:r w:rsidRPr="00312854">
        <w:rPr>
          <w:lang w:val="ro-RO"/>
        </w:rPr>
        <w:tab/>
        <w:t>Aplicaţii cu grafice, algebra vectorială, operatii cu matrici, corectarea script-urilor.</w:t>
      </w:r>
    </w:p>
    <w:p w:rsidR="002710F4" w:rsidRPr="00312854" w:rsidRDefault="002710F4" w:rsidP="0028465C">
      <w:pPr>
        <w:jc w:val="both"/>
        <w:rPr>
          <w:lang w:val="ro-RO"/>
        </w:rPr>
      </w:pPr>
      <w:r w:rsidRPr="00312854">
        <w:rPr>
          <w:lang w:val="ro-RO"/>
        </w:rPr>
        <w:t>•</w:t>
      </w:r>
      <w:r w:rsidRPr="00312854">
        <w:rPr>
          <w:lang w:val="ro-RO"/>
        </w:rPr>
        <w:tab/>
        <w:t>Realizarea graficelor bidimensionale.</w:t>
      </w:r>
    </w:p>
    <w:p w:rsidR="002710F4" w:rsidRPr="00312854" w:rsidRDefault="002710F4" w:rsidP="0028465C">
      <w:pPr>
        <w:jc w:val="both"/>
        <w:rPr>
          <w:lang w:val="ro-RO"/>
        </w:rPr>
      </w:pPr>
      <w:r w:rsidRPr="00312854">
        <w:rPr>
          <w:lang w:val="ro-RO"/>
        </w:rPr>
        <w:t>•</w:t>
      </w:r>
      <w:r w:rsidRPr="00312854">
        <w:rPr>
          <w:lang w:val="ro-RO"/>
        </w:rPr>
        <w:tab/>
        <w:t>Realizarea programelor.</w:t>
      </w:r>
    </w:p>
    <w:p w:rsidR="002710F4" w:rsidRPr="00312854" w:rsidRDefault="002710F4" w:rsidP="0028465C">
      <w:pPr>
        <w:jc w:val="both"/>
        <w:rPr>
          <w:lang w:val="ro-RO"/>
        </w:rPr>
      </w:pPr>
      <w:r w:rsidRPr="00312854">
        <w:rPr>
          <w:lang w:val="ro-RO"/>
        </w:rPr>
        <w:t>•</w:t>
      </w:r>
      <w:r w:rsidRPr="00312854">
        <w:rPr>
          <w:lang w:val="ro-RO"/>
        </w:rPr>
        <w:tab/>
        <w:t>Realizarea şi operarea cu cicluri.</w:t>
      </w:r>
    </w:p>
    <w:p w:rsidR="002710F4" w:rsidRPr="00312854" w:rsidRDefault="002710F4" w:rsidP="0028465C">
      <w:pPr>
        <w:jc w:val="both"/>
        <w:rPr>
          <w:lang w:val="ro-RO"/>
        </w:rPr>
      </w:pPr>
      <w:r w:rsidRPr="00312854">
        <w:rPr>
          <w:lang w:val="ro-RO"/>
        </w:rPr>
        <w:t>•</w:t>
      </w:r>
      <w:r w:rsidRPr="00312854">
        <w:rPr>
          <w:lang w:val="ro-RO"/>
        </w:rPr>
        <w:tab/>
        <w:t>Utilizarea funcţiilor realizate de utilizator.</w:t>
      </w:r>
    </w:p>
    <w:p w:rsidR="002710F4" w:rsidRPr="00312854" w:rsidRDefault="002710F4" w:rsidP="0028465C">
      <w:pPr>
        <w:jc w:val="both"/>
        <w:rPr>
          <w:lang w:val="ro-RO"/>
        </w:rPr>
      </w:pPr>
      <w:r w:rsidRPr="00312854">
        <w:rPr>
          <w:lang w:val="ro-RO"/>
        </w:rPr>
        <w:t>•</w:t>
      </w:r>
      <w:r w:rsidRPr="00312854">
        <w:rPr>
          <w:lang w:val="ro-RO"/>
        </w:rPr>
        <w:tab/>
        <w:t>Realizarea graficelor tridimensionale.</w:t>
      </w:r>
    </w:p>
    <w:p w:rsidR="002710F4" w:rsidRPr="00312854" w:rsidRDefault="002710F4" w:rsidP="0028465C">
      <w:pPr>
        <w:jc w:val="both"/>
        <w:rPr>
          <w:lang w:val="ro-RO"/>
        </w:rPr>
      </w:pPr>
      <w:r w:rsidRPr="00312854">
        <w:rPr>
          <w:lang w:val="ro-RO"/>
        </w:rPr>
        <w:t>•</w:t>
      </w:r>
      <w:r w:rsidRPr="00312854">
        <w:rPr>
          <w:lang w:val="ro-RO"/>
        </w:rPr>
        <w:tab/>
        <w:t>Aplicaţii cu tabele, structuri tabelare şi achiziţia de date.</w:t>
      </w:r>
    </w:p>
    <w:p w:rsidR="002710F4" w:rsidRPr="00312854" w:rsidRDefault="002710F4" w:rsidP="00DC0426">
      <w:pPr>
        <w:rPr>
          <w:lang w:val="ro-RO"/>
        </w:rPr>
      </w:pPr>
    </w:p>
    <w:p w:rsidR="002710F4" w:rsidRPr="00312854" w:rsidRDefault="002710F4" w:rsidP="0028465C">
      <w:pPr>
        <w:rPr>
          <w:b/>
          <w:i/>
          <w:lang w:val="ro-RO"/>
        </w:rPr>
      </w:pPr>
      <w:r w:rsidRPr="00312854">
        <w:rPr>
          <w:b/>
          <w:i/>
          <w:lang w:val="ro-RO"/>
        </w:rPr>
        <w:t>Bibliografie selectivă</w:t>
      </w:r>
    </w:p>
    <w:p w:rsidR="002710F4" w:rsidRPr="00312854" w:rsidRDefault="002710F4" w:rsidP="0028465C">
      <w:pPr>
        <w:rPr>
          <w:lang w:val="ro-RO"/>
        </w:rPr>
      </w:pPr>
      <w:r w:rsidRPr="00312854">
        <w:rPr>
          <w:lang w:val="ro-RO"/>
        </w:rPr>
        <w:t>•</w:t>
      </w:r>
      <w:r w:rsidRPr="00312854">
        <w:rPr>
          <w:lang w:val="ro-RO"/>
        </w:rPr>
        <w:tab/>
        <w:t>S.J.Chapman, MATLAB Programming with Applications for engineers, Stamford, USA, 2013</w:t>
      </w:r>
    </w:p>
    <w:p w:rsidR="002710F4" w:rsidRPr="00312854" w:rsidRDefault="002710F4" w:rsidP="0028465C">
      <w:pPr>
        <w:rPr>
          <w:lang w:val="ro-RO"/>
        </w:rPr>
      </w:pPr>
      <w:r w:rsidRPr="00312854">
        <w:rPr>
          <w:lang w:val="ro-RO"/>
        </w:rPr>
        <w:t>•</w:t>
      </w:r>
      <w:r w:rsidRPr="00312854">
        <w:rPr>
          <w:lang w:val="ro-RO"/>
        </w:rPr>
        <w:tab/>
        <w:t>S.C.Chapra, Applied Numerical Methods with MATLAB for engineers and scientists, NY, USA, 2012</w:t>
      </w:r>
    </w:p>
    <w:p w:rsidR="002710F4" w:rsidRPr="00312854" w:rsidRDefault="002710F4" w:rsidP="0028465C">
      <w:pPr>
        <w:rPr>
          <w:lang w:val="ro-RO"/>
        </w:rPr>
      </w:pPr>
      <w:r w:rsidRPr="00312854">
        <w:rPr>
          <w:lang w:val="ro-RO"/>
        </w:rPr>
        <w:t>•</w:t>
      </w:r>
      <w:r w:rsidRPr="00312854">
        <w:rPr>
          <w:lang w:val="ro-RO"/>
        </w:rPr>
        <w:tab/>
        <w:t>TutorialsPOINT – MATLAB Tutorial 2013</w:t>
      </w:r>
    </w:p>
    <w:p w:rsidR="002710F4" w:rsidRPr="00312854" w:rsidRDefault="002710F4" w:rsidP="001715AB">
      <w:pPr>
        <w:jc w:val="center"/>
        <w:rPr>
          <w:lang w:val="ro-RO"/>
        </w:rPr>
      </w:pPr>
    </w:p>
    <w:p w:rsidR="002710F4" w:rsidRDefault="002710F4" w:rsidP="007251F2">
      <w:pPr>
        <w:rPr>
          <w:b/>
          <w:lang w:val="ro-RO"/>
        </w:rPr>
      </w:pPr>
    </w:p>
    <w:p w:rsidR="002710F4" w:rsidRPr="00312854" w:rsidRDefault="002710F4" w:rsidP="007251F2">
      <w:pPr>
        <w:rPr>
          <w:lang w:val="ro-RO"/>
        </w:rPr>
      </w:pPr>
    </w:p>
    <w:p w:rsidR="002710F4" w:rsidRPr="00312854" w:rsidRDefault="002710F4" w:rsidP="007251F2">
      <w:pPr>
        <w:rPr>
          <w:lang w:val="ro-RO"/>
        </w:rPr>
      </w:pPr>
      <w:r w:rsidRPr="00312854">
        <w:rPr>
          <w:lang w:val="ro-RO"/>
        </w:rPr>
        <w:t>Director department</w:t>
      </w:r>
    </w:p>
    <w:p w:rsidR="002710F4" w:rsidRPr="00312854" w:rsidRDefault="002710F4" w:rsidP="007251F2">
      <w:pPr>
        <w:rPr>
          <w:lang w:val="ro-RO"/>
        </w:rPr>
      </w:pPr>
      <w:r w:rsidRPr="00312854">
        <w:rPr>
          <w:lang w:val="ro-RO"/>
        </w:rPr>
        <w:t>Prof.dr.ing. Gheorghe BRABIE</w:t>
      </w:r>
    </w:p>
    <w:p w:rsidR="002710F4" w:rsidRPr="00BA6587" w:rsidRDefault="002710F4" w:rsidP="007251F2">
      <w:pPr>
        <w:rPr>
          <w:lang w:val="ro-RO"/>
        </w:rPr>
      </w:pPr>
    </w:p>
    <w:p w:rsidR="002710F4" w:rsidRDefault="002710F4" w:rsidP="007251F2"/>
    <w:p w:rsidR="002710F4" w:rsidRDefault="002710F4" w:rsidP="007251F2"/>
    <w:p w:rsidR="002710F4" w:rsidRDefault="002710F4" w:rsidP="007251F2"/>
    <w:sectPr w:rsidR="002710F4" w:rsidSect="00C52736">
      <w:footerReference w:type="default" r:id="rId11"/>
      <w:pgSz w:w="12240" w:h="15840"/>
      <w:pgMar w:top="720" w:right="720" w:bottom="720" w:left="720"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F4" w:rsidRDefault="002710F4" w:rsidP="002C3B79">
      <w:r>
        <w:separator/>
      </w:r>
    </w:p>
  </w:endnote>
  <w:endnote w:type="continuationSeparator" w:id="0">
    <w:p w:rsidR="002710F4" w:rsidRDefault="002710F4" w:rsidP="002C3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F4" w:rsidRDefault="002710F4">
    <w:pPr>
      <w:pStyle w:val="Footer"/>
      <w:jc w:val="right"/>
    </w:pPr>
    <w:fldSimple w:instr=" PAGE   \* MERGEFORMAT ">
      <w:r>
        <w:rPr>
          <w:noProof/>
        </w:rPr>
        <w:t>1</w:t>
      </w:r>
    </w:fldSimple>
  </w:p>
  <w:p w:rsidR="002710F4" w:rsidRDefault="00271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F4" w:rsidRDefault="002710F4">
    <w:pPr>
      <w:pStyle w:val="Footer"/>
      <w:jc w:val="right"/>
    </w:pPr>
    <w:fldSimple w:instr=" PAGE   \* MERGEFORMAT ">
      <w:r>
        <w:rPr>
          <w:noProof/>
        </w:rPr>
        <w:t>2</w:t>
      </w:r>
    </w:fldSimple>
  </w:p>
  <w:p w:rsidR="002710F4" w:rsidRDefault="00271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F4" w:rsidRDefault="002710F4" w:rsidP="002C3B79">
      <w:r>
        <w:separator/>
      </w:r>
    </w:p>
  </w:footnote>
  <w:footnote w:type="continuationSeparator" w:id="0">
    <w:p w:rsidR="002710F4" w:rsidRDefault="002710F4" w:rsidP="002C3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7AC"/>
    <w:multiLevelType w:val="hybridMultilevel"/>
    <w:tmpl w:val="22F0AD26"/>
    <w:lvl w:ilvl="0" w:tplc="56DE06A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AE02F8"/>
    <w:multiLevelType w:val="hybridMultilevel"/>
    <w:tmpl w:val="C6705E32"/>
    <w:lvl w:ilvl="0" w:tplc="28A4747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50646"/>
    <w:multiLevelType w:val="multilevel"/>
    <w:tmpl w:val="245EA6B0"/>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8030DE5"/>
    <w:multiLevelType w:val="hybridMultilevel"/>
    <w:tmpl w:val="0A803922"/>
    <w:lvl w:ilvl="0" w:tplc="1436CCAE">
      <w:start w:val="1"/>
      <w:numFmt w:val="decimal"/>
      <w:lvlText w:val="%1."/>
      <w:lvlJc w:val="left"/>
      <w:pPr>
        <w:ind w:left="720" w:hanging="360"/>
      </w:pPr>
      <w:rPr>
        <w:rFonts w:cs="Times New Roman" w:hint="default"/>
      </w:rPr>
    </w:lvl>
    <w:lvl w:ilvl="1" w:tplc="3D0A27F8">
      <w:start w:val="5"/>
      <w:numFmt w:val="bullet"/>
      <w:lvlText w:val="-"/>
      <w:lvlJc w:val="left"/>
      <w:pPr>
        <w:ind w:left="1440" w:hanging="360"/>
      </w:pPr>
      <w:rPr>
        <w:rFonts w:ascii="Times New Roman" w:eastAsia="Times New Roman" w:hAnsi="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CB1195E"/>
    <w:multiLevelType w:val="hybridMultilevel"/>
    <w:tmpl w:val="C362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81C10"/>
    <w:multiLevelType w:val="hybridMultilevel"/>
    <w:tmpl w:val="09DC7C92"/>
    <w:lvl w:ilvl="0" w:tplc="0409000F">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0EC30459"/>
    <w:multiLevelType w:val="hybridMultilevel"/>
    <w:tmpl w:val="EB28F460"/>
    <w:lvl w:ilvl="0" w:tplc="1CE279A6">
      <w:start w:val="1"/>
      <w:numFmt w:val="decimal"/>
      <w:lvlText w:val="%1."/>
      <w:lvlJc w:val="left"/>
      <w:pPr>
        <w:tabs>
          <w:tab w:val="num" w:pos="720"/>
        </w:tabs>
        <w:ind w:left="720" w:hanging="360"/>
      </w:pPr>
      <w:rPr>
        <w:rFonts w:cs="Times New Roman" w:hint="default"/>
      </w:rPr>
    </w:lvl>
    <w:lvl w:ilvl="1" w:tplc="EF80B95E">
      <w:start w:val="1"/>
      <w:numFmt w:val="decimal"/>
      <w:lvlText w:val="%2."/>
      <w:lvlJc w:val="left"/>
      <w:pPr>
        <w:tabs>
          <w:tab w:val="num" w:pos="1440"/>
        </w:tabs>
        <w:ind w:left="1440" w:hanging="360"/>
      </w:pPr>
      <w:rPr>
        <w:rFonts w:cs="Times New Roman" w:hint="default"/>
        <w:b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EB7957"/>
    <w:multiLevelType w:val="hybridMultilevel"/>
    <w:tmpl w:val="9DD4684E"/>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0971930"/>
    <w:multiLevelType w:val="hybridMultilevel"/>
    <w:tmpl w:val="E95AE6E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17816F83"/>
    <w:multiLevelType w:val="hybridMultilevel"/>
    <w:tmpl w:val="594AD7FA"/>
    <w:lvl w:ilvl="0" w:tplc="127EB1BA">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156A7C"/>
    <w:multiLevelType w:val="hybridMultilevel"/>
    <w:tmpl w:val="EEF49062"/>
    <w:lvl w:ilvl="0" w:tplc="D32A6B84">
      <w:start w:val="3"/>
      <w:numFmt w:val="decimal"/>
      <w:lvlText w:val="3.%1."/>
      <w:lvlJc w:val="left"/>
      <w:pPr>
        <w:ind w:left="144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263C7523"/>
    <w:multiLevelType w:val="hybridMultilevel"/>
    <w:tmpl w:val="F85A2610"/>
    <w:lvl w:ilvl="0" w:tplc="DF1E29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DDF6F59"/>
    <w:multiLevelType w:val="hybridMultilevel"/>
    <w:tmpl w:val="E03874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FA20DB7"/>
    <w:multiLevelType w:val="hybridMultilevel"/>
    <w:tmpl w:val="197C07AC"/>
    <w:lvl w:ilvl="0" w:tplc="AE043A56">
      <w:start w:val="1"/>
      <w:numFmt w:val="decimal"/>
      <w:lvlText w:val="%1."/>
      <w:lvlJc w:val="left"/>
      <w:pPr>
        <w:ind w:left="360" w:hanging="360"/>
      </w:pPr>
      <w:rPr>
        <w:rFonts w:cs="Times New Roman"/>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4">
    <w:nsid w:val="30492FA4"/>
    <w:multiLevelType w:val="hybridMultilevel"/>
    <w:tmpl w:val="D2FEFDCE"/>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7D77B3"/>
    <w:multiLevelType w:val="hybridMultilevel"/>
    <w:tmpl w:val="E65292E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39610E36"/>
    <w:multiLevelType w:val="hybridMultilevel"/>
    <w:tmpl w:val="B4F82622"/>
    <w:lvl w:ilvl="0" w:tplc="0418000F">
      <w:start w:val="1"/>
      <w:numFmt w:val="decimal"/>
      <w:lvlText w:val="%1."/>
      <w:lvlJc w:val="left"/>
      <w:pPr>
        <w:ind w:left="720" w:hanging="360"/>
      </w:pPr>
      <w:rPr>
        <w:rFonts w:cs="Times New Roman"/>
      </w:rPr>
    </w:lvl>
    <w:lvl w:ilvl="1" w:tplc="E7AA0AE2">
      <w:start w:val="1"/>
      <w:numFmt w:val="decimal"/>
      <w:lvlText w:val="3.%2."/>
      <w:lvlJc w:val="left"/>
      <w:pPr>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400D6752"/>
    <w:multiLevelType w:val="hybridMultilevel"/>
    <w:tmpl w:val="15EA2C8E"/>
    <w:lvl w:ilvl="0" w:tplc="AB94E38C">
      <w:start w:val="1"/>
      <w:numFmt w:val="decimal"/>
      <w:lvlText w:val="%1."/>
      <w:lvlJc w:val="left"/>
      <w:pPr>
        <w:tabs>
          <w:tab w:val="num" w:pos="720"/>
        </w:tabs>
        <w:ind w:left="720" w:hanging="360"/>
      </w:pPr>
      <w:rPr>
        <w:rFonts w:cs="Times New Roman" w:hint="default"/>
        <w:b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8">
    <w:nsid w:val="42E46075"/>
    <w:multiLevelType w:val="hybridMultilevel"/>
    <w:tmpl w:val="FD2648B0"/>
    <w:lvl w:ilvl="0" w:tplc="0409000F">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2D0CB7"/>
    <w:multiLevelType w:val="hybridMultilevel"/>
    <w:tmpl w:val="E6B64FCC"/>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49EA602B"/>
    <w:multiLevelType w:val="hybridMultilevel"/>
    <w:tmpl w:val="5C407A3A"/>
    <w:lvl w:ilvl="0" w:tplc="B71C5C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1518F"/>
    <w:multiLevelType w:val="multilevel"/>
    <w:tmpl w:val="42D422C2"/>
    <w:lvl w:ilvl="0">
      <w:start w:val="1"/>
      <w:numFmt w:val="bullet"/>
      <w:lvlText w:val=""/>
      <w:lvlJc w:val="left"/>
      <w:pPr>
        <w:tabs>
          <w:tab w:val="num" w:pos="720"/>
        </w:tabs>
        <w:ind w:left="720" w:hanging="360"/>
      </w:pPr>
      <w:rPr>
        <w:rFonts w:ascii="Symbol" w:hAnsi="Symbol" w:hint="default"/>
        <w:color w:val="auto"/>
        <w:sz w:val="24"/>
      </w:rPr>
    </w:lvl>
    <w:lvl w:ilvl="1">
      <w:start w:val="1"/>
      <w:numFmt w:val="decimal"/>
      <w:lvlText w:val="%2."/>
      <w:lvlJc w:val="left"/>
      <w:pPr>
        <w:ind w:left="1440" w:hanging="360"/>
      </w:pPr>
      <w:rPr>
        <w:rFonts w:cs="Times New Roman" w:hint="default"/>
      </w:rPr>
    </w:lvl>
    <w:lvl w:ilvl="2">
      <w:start w:val="19"/>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87A50"/>
    <w:multiLevelType w:val="hybridMultilevel"/>
    <w:tmpl w:val="8F2AEB12"/>
    <w:lvl w:ilvl="0" w:tplc="0E16B012">
      <w:start w:val="1"/>
      <w:numFmt w:val="decimal"/>
      <w:lvlText w:val="%1."/>
      <w:lvlJc w:val="left"/>
      <w:pPr>
        <w:ind w:left="720" w:hanging="360"/>
      </w:pPr>
      <w:rPr>
        <w:rFonts w:cs="Times New Roman" w:hint="default"/>
        <w:b/>
      </w:rPr>
    </w:lvl>
    <w:lvl w:ilvl="1" w:tplc="B694D7A8">
      <w:start w:val="5"/>
      <w:numFmt w:val="bullet"/>
      <w:lvlText w:val="-"/>
      <w:lvlJc w:val="left"/>
      <w:pPr>
        <w:ind w:left="1440" w:hanging="360"/>
      </w:pPr>
      <w:rPr>
        <w:rFonts w:ascii="Times New Roman" w:eastAsia="Times New Roman" w:hAnsi="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55A84B02"/>
    <w:multiLevelType w:val="hybridMultilevel"/>
    <w:tmpl w:val="FC4461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CA457C"/>
    <w:multiLevelType w:val="hybridMultilevel"/>
    <w:tmpl w:val="F85A2610"/>
    <w:lvl w:ilvl="0" w:tplc="DF1E29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73315AE"/>
    <w:multiLevelType w:val="hybridMultilevel"/>
    <w:tmpl w:val="DF9ABD68"/>
    <w:lvl w:ilvl="0" w:tplc="B71C5C5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D1635"/>
    <w:multiLevelType w:val="hybridMultilevel"/>
    <w:tmpl w:val="2FDEAEAA"/>
    <w:lvl w:ilvl="0" w:tplc="B71C5C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3A3311"/>
    <w:multiLevelType w:val="hybridMultilevel"/>
    <w:tmpl w:val="3C4C7A10"/>
    <w:lvl w:ilvl="0" w:tplc="1DBC33D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0DA5488"/>
    <w:multiLevelType w:val="hybridMultilevel"/>
    <w:tmpl w:val="58C88B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D854C3"/>
    <w:multiLevelType w:val="hybridMultilevel"/>
    <w:tmpl w:val="07EAF334"/>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0">
    <w:nsid w:val="66AF0D40"/>
    <w:multiLevelType w:val="hybridMultilevel"/>
    <w:tmpl w:val="1CF8C358"/>
    <w:lvl w:ilvl="0" w:tplc="B71C5C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F05154"/>
    <w:multiLevelType w:val="hybridMultilevel"/>
    <w:tmpl w:val="8C9A7B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A03E34"/>
    <w:multiLevelType w:val="hybridMultilevel"/>
    <w:tmpl w:val="30580DBC"/>
    <w:lvl w:ilvl="0" w:tplc="6A10612A">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A597CCE"/>
    <w:multiLevelType w:val="hybridMultilevel"/>
    <w:tmpl w:val="86F4D1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C5D5664"/>
    <w:multiLevelType w:val="hybridMultilevel"/>
    <w:tmpl w:val="D696B104"/>
    <w:lvl w:ilvl="0" w:tplc="B71C5C56">
      <w:start w:val="1"/>
      <w:numFmt w:val="bullet"/>
      <w:lvlText w:val=""/>
      <w:lvlJc w:val="left"/>
      <w:pPr>
        <w:ind w:left="360" w:hanging="360"/>
      </w:pPr>
      <w:rPr>
        <w:rFonts w:ascii="Symbol" w:hAnsi="Symbol" w:hint="default"/>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C701B8E"/>
    <w:multiLevelType w:val="hybridMultilevel"/>
    <w:tmpl w:val="B70CEA34"/>
    <w:lvl w:ilvl="0" w:tplc="89DEAEF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EC2C95"/>
    <w:multiLevelType w:val="hybridMultilevel"/>
    <w:tmpl w:val="313644CE"/>
    <w:lvl w:ilvl="0" w:tplc="F196B18E">
      <w:start w:val="1"/>
      <w:numFmt w:val="decimal"/>
      <w:lvlText w:val="[%1]"/>
      <w:lvlJc w:val="left"/>
      <w:pPr>
        <w:ind w:left="720" w:hanging="360"/>
      </w:pPr>
      <w:rPr>
        <w:rFonts w:cs="Times New Roman" w:hint="default"/>
        <w:i w:val="0"/>
        <w:i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7">
    <w:nsid w:val="7E421033"/>
    <w:multiLevelType w:val="hybridMultilevel"/>
    <w:tmpl w:val="6BB20B9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3"/>
  </w:num>
  <w:num w:numId="4">
    <w:abstractNumId w:val="11"/>
  </w:num>
  <w:num w:numId="5">
    <w:abstractNumId w:val="6"/>
  </w:num>
  <w:num w:numId="6">
    <w:abstractNumId w:val="24"/>
  </w:num>
  <w:num w:numId="7">
    <w:abstractNumId w:val="4"/>
  </w:num>
  <w:num w:numId="8">
    <w:abstractNumId w:val="28"/>
  </w:num>
  <w:num w:numId="9">
    <w:abstractNumId w:val="23"/>
  </w:num>
  <w:num w:numId="10">
    <w:abstractNumId w:val="36"/>
  </w:num>
  <w:num w:numId="11">
    <w:abstractNumId w:val="21"/>
  </w:num>
  <w:num w:numId="12">
    <w:abstractNumId w:val="9"/>
  </w:num>
  <w:num w:numId="13">
    <w:abstractNumId w:val="27"/>
  </w:num>
  <w:num w:numId="14">
    <w:abstractNumId w:val="8"/>
  </w:num>
  <w:num w:numId="15">
    <w:abstractNumId w:val="37"/>
  </w:num>
  <w:num w:numId="16">
    <w:abstractNumId w:val="35"/>
  </w:num>
  <w:num w:numId="17">
    <w:abstractNumId w:val="29"/>
  </w:num>
  <w:num w:numId="18">
    <w:abstractNumId w:val="12"/>
  </w:num>
  <w:num w:numId="19">
    <w:abstractNumId w:val="32"/>
  </w:num>
  <w:num w:numId="20">
    <w:abstractNumId w:val="7"/>
  </w:num>
  <w:num w:numId="21">
    <w:abstractNumId w:val="22"/>
  </w:num>
  <w:num w:numId="22">
    <w:abstractNumId w:val="16"/>
  </w:num>
  <w:num w:numId="23">
    <w:abstractNumId w:val="10"/>
  </w:num>
  <w:num w:numId="24">
    <w:abstractNumId w:val="3"/>
  </w:num>
  <w:num w:numId="25">
    <w:abstractNumId w:val="17"/>
  </w:num>
  <w:num w:numId="26">
    <w:abstractNumId w:val="19"/>
  </w:num>
  <w:num w:numId="27">
    <w:abstractNumId w:val="14"/>
  </w:num>
  <w:num w:numId="28">
    <w:abstractNumId w:val="15"/>
  </w:num>
  <w:num w:numId="29">
    <w:abstractNumId w:val="0"/>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30"/>
  </w:num>
  <w:num w:numId="37">
    <w:abstractNumId w:val="20"/>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F1F"/>
    <w:rsid w:val="00014E44"/>
    <w:rsid w:val="00022E5B"/>
    <w:rsid w:val="000230E0"/>
    <w:rsid w:val="00035E29"/>
    <w:rsid w:val="000554EC"/>
    <w:rsid w:val="00085509"/>
    <w:rsid w:val="00092FAA"/>
    <w:rsid w:val="00095DE4"/>
    <w:rsid w:val="000A1342"/>
    <w:rsid w:val="000B2C4E"/>
    <w:rsid w:val="000C1171"/>
    <w:rsid w:val="000C6420"/>
    <w:rsid w:val="000D056D"/>
    <w:rsid w:val="000D762E"/>
    <w:rsid w:val="000E250E"/>
    <w:rsid w:val="00115A6C"/>
    <w:rsid w:val="00116743"/>
    <w:rsid w:val="001171AA"/>
    <w:rsid w:val="00125205"/>
    <w:rsid w:val="00140E05"/>
    <w:rsid w:val="00144A39"/>
    <w:rsid w:val="00144AC5"/>
    <w:rsid w:val="00146F1F"/>
    <w:rsid w:val="00151733"/>
    <w:rsid w:val="00163FC3"/>
    <w:rsid w:val="00164E21"/>
    <w:rsid w:val="001715AB"/>
    <w:rsid w:val="00182561"/>
    <w:rsid w:val="00194F8A"/>
    <w:rsid w:val="001A688F"/>
    <w:rsid w:val="001D7AFE"/>
    <w:rsid w:val="002113AE"/>
    <w:rsid w:val="0021288B"/>
    <w:rsid w:val="002219C5"/>
    <w:rsid w:val="002315A1"/>
    <w:rsid w:val="002326C3"/>
    <w:rsid w:val="002418E3"/>
    <w:rsid w:val="00245FE9"/>
    <w:rsid w:val="00252227"/>
    <w:rsid w:val="002710F4"/>
    <w:rsid w:val="002763C9"/>
    <w:rsid w:val="0027718C"/>
    <w:rsid w:val="0028465C"/>
    <w:rsid w:val="002A060E"/>
    <w:rsid w:val="002A34BB"/>
    <w:rsid w:val="002A6487"/>
    <w:rsid w:val="002A6F59"/>
    <w:rsid w:val="002B6B6E"/>
    <w:rsid w:val="002C3B79"/>
    <w:rsid w:val="002E2B43"/>
    <w:rsid w:val="00304AC4"/>
    <w:rsid w:val="00312854"/>
    <w:rsid w:val="00320B3F"/>
    <w:rsid w:val="00335752"/>
    <w:rsid w:val="003867D5"/>
    <w:rsid w:val="00390584"/>
    <w:rsid w:val="00396557"/>
    <w:rsid w:val="003A200F"/>
    <w:rsid w:val="003D08DB"/>
    <w:rsid w:val="003D1054"/>
    <w:rsid w:val="004022E5"/>
    <w:rsid w:val="004022ED"/>
    <w:rsid w:val="0049186A"/>
    <w:rsid w:val="00491D25"/>
    <w:rsid w:val="004C27EE"/>
    <w:rsid w:val="004D6511"/>
    <w:rsid w:val="004E265A"/>
    <w:rsid w:val="0052084E"/>
    <w:rsid w:val="005440D3"/>
    <w:rsid w:val="00557B4D"/>
    <w:rsid w:val="00575B03"/>
    <w:rsid w:val="00593F2B"/>
    <w:rsid w:val="005C6ADB"/>
    <w:rsid w:val="005E0BA3"/>
    <w:rsid w:val="006046D5"/>
    <w:rsid w:val="006068AB"/>
    <w:rsid w:val="00615AD9"/>
    <w:rsid w:val="006301D1"/>
    <w:rsid w:val="00644BD2"/>
    <w:rsid w:val="00645321"/>
    <w:rsid w:val="00653A14"/>
    <w:rsid w:val="006543A4"/>
    <w:rsid w:val="006548F4"/>
    <w:rsid w:val="006813F4"/>
    <w:rsid w:val="006902C7"/>
    <w:rsid w:val="0069374A"/>
    <w:rsid w:val="006B1696"/>
    <w:rsid w:val="006B6D03"/>
    <w:rsid w:val="006E6444"/>
    <w:rsid w:val="006F70A3"/>
    <w:rsid w:val="007036E1"/>
    <w:rsid w:val="00712DAD"/>
    <w:rsid w:val="0071334D"/>
    <w:rsid w:val="00713FE0"/>
    <w:rsid w:val="00714B56"/>
    <w:rsid w:val="00715877"/>
    <w:rsid w:val="00724DB5"/>
    <w:rsid w:val="00724FAA"/>
    <w:rsid w:val="007251F2"/>
    <w:rsid w:val="007336C5"/>
    <w:rsid w:val="007354E6"/>
    <w:rsid w:val="00763DD6"/>
    <w:rsid w:val="00765430"/>
    <w:rsid w:val="007828CA"/>
    <w:rsid w:val="007873C2"/>
    <w:rsid w:val="007939DD"/>
    <w:rsid w:val="007C1511"/>
    <w:rsid w:val="007C5865"/>
    <w:rsid w:val="007D3598"/>
    <w:rsid w:val="007E68A7"/>
    <w:rsid w:val="007E69B1"/>
    <w:rsid w:val="00854A39"/>
    <w:rsid w:val="00880F6A"/>
    <w:rsid w:val="008A555D"/>
    <w:rsid w:val="008C2B91"/>
    <w:rsid w:val="008D3DB3"/>
    <w:rsid w:val="008D6E73"/>
    <w:rsid w:val="008F684F"/>
    <w:rsid w:val="00925A29"/>
    <w:rsid w:val="0092650F"/>
    <w:rsid w:val="00936A2A"/>
    <w:rsid w:val="009A03CD"/>
    <w:rsid w:val="009B13C1"/>
    <w:rsid w:val="009B262C"/>
    <w:rsid w:val="009B6CB5"/>
    <w:rsid w:val="009C303D"/>
    <w:rsid w:val="009C65A6"/>
    <w:rsid w:val="009D7837"/>
    <w:rsid w:val="009E2E69"/>
    <w:rsid w:val="009F22F1"/>
    <w:rsid w:val="00A16E88"/>
    <w:rsid w:val="00A24AC2"/>
    <w:rsid w:val="00A24ADC"/>
    <w:rsid w:val="00A308F3"/>
    <w:rsid w:val="00A3387A"/>
    <w:rsid w:val="00A571DD"/>
    <w:rsid w:val="00A62434"/>
    <w:rsid w:val="00A90F41"/>
    <w:rsid w:val="00AB34AD"/>
    <w:rsid w:val="00AD7C14"/>
    <w:rsid w:val="00AE4BFD"/>
    <w:rsid w:val="00AE70F7"/>
    <w:rsid w:val="00B04889"/>
    <w:rsid w:val="00B072E2"/>
    <w:rsid w:val="00B129C9"/>
    <w:rsid w:val="00B30476"/>
    <w:rsid w:val="00B309D3"/>
    <w:rsid w:val="00B52245"/>
    <w:rsid w:val="00B6600C"/>
    <w:rsid w:val="00B67377"/>
    <w:rsid w:val="00B73F0E"/>
    <w:rsid w:val="00BA6587"/>
    <w:rsid w:val="00BB4793"/>
    <w:rsid w:val="00BC2F94"/>
    <w:rsid w:val="00BE34FB"/>
    <w:rsid w:val="00BE42DF"/>
    <w:rsid w:val="00BE4504"/>
    <w:rsid w:val="00BE50AE"/>
    <w:rsid w:val="00BF154A"/>
    <w:rsid w:val="00BF2FAA"/>
    <w:rsid w:val="00BF30EB"/>
    <w:rsid w:val="00BF6950"/>
    <w:rsid w:val="00C20225"/>
    <w:rsid w:val="00C23B11"/>
    <w:rsid w:val="00C2525D"/>
    <w:rsid w:val="00C355AF"/>
    <w:rsid w:val="00C52736"/>
    <w:rsid w:val="00C60B9D"/>
    <w:rsid w:val="00C62E0C"/>
    <w:rsid w:val="00C64D4C"/>
    <w:rsid w:val="00C748BF"/>
    <w:rsid w:val="00C86052"/>
    <w:rsid w:val="00CA0615"/>
    <w:rsid w:val="00CE0F42"/>
    <w:rsid w:val="00CE2F0E"/>
    <w:rsid w:val="00CF3353"/>
    <w:rsid w:val="00D35431"/>
    <w:rsid w:val="00D36E1D"/>
    <w:rsid w:val="00D4086B"/>
    <w:rsid w:val="00D65088"/>
    <w:rsid w:val="00D81D69"/>
    <w:rsid w:val="00D83454"/>
    <w:rsid w:val="00DA3B8A"/>
    <w:rsid w:val="00DB2B8B"/>
    <w:rsid w:val="00DB2EA8"/>
    <w:rsid w:val="00DC0426"/>
    <w:rsid w:val="00DC3804"/>
    <w:rsid w:val="00DC6C97"/>
    <w:rsid w:val="00DE6D77"/>
    <w:rsid w:val="00E32F95"/>
    <w:rsid w:val="00E41B75"/>
    <w:rsid w:val="00E564B1"/>
    <w:rsid w:val="00E904F0"/>
    <w:rsid w:val="00E96954"/>
    <w:rsid w:val="00EA052B"/>
    <w:rsid w:val="00EA699B"/>
    <w:rsid w:val="00EA6C90"/>
    <w:rsid w:val="00EC7A72"/>
    <w:rsid w:val="00EE4926"/>
    <w:rsid w:val="00F008B4"/>
    <w:rsid w:val="00F44D07"/>
    <w:rsid w:val="00F578A0"/>
    <w:rsid w:val="00F620D4"/>
    <w:rsid w:val="00F9048F"/>
    <w:rsid w:val="00F9184E"/>
    <w:rsid w:val="00F93CF6"/>
    <w:rsid w:val="00F946D4"/>
    <w:rsid w:val="00FC343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1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46F1F"/>
    <w:pPr>
      <w:keepNext/>
      <w:jc w:val="center"/>
      <w:outlineLvl w:val="0"/>
    </w:pPr>
    <w:rPr>
      <w:rFonts w:ascii="Arial Narrow" w:hAnsi="Arial Narrow"/>
      <w:b/>
      <w:lang w:val="ro-RO" w:eastAsia="ro-RO"/>
    </w:rPr>
  </w:style>
  <w:style w:type="paragraph" w:styleId="Heading2">
    <w:name w:val="heading 2"/>
    <w:basedOn w:val="Normal"/>
    <w:next w:val="Normal"/>
    <w:link w:val="Heading2Char"/>
    <w:uiPriority w:val="99"/>
    <w:qFormat/>
    <w:rsid w:val="00146F1F"/>
    <w:pPr>
      <w:keepNext/>
      <w:jc w:val="center"/>
      <w:outlineLvl w:val="1"/>
    </w:pPr>
    <w:rPr>
      <w:rFonts w:ascii="Arial Narrow" w:hAnsi="Arial Narrow"/>
      <w:b/>
      <w:bCs/>
      <w:sz w:val="28"/>
      <w:lang w:val="ro-RO" w:eastAsia="ro-RO"/>
    </w:rPr>
  </w:style>
  <w:style w:type="paragraph" w:styleId="Heading4">
    <w:name w:val="heading 4"/>
    <w:basedOn w:val="Normal"/>
    <w:next w:val="Normal"/>
    <w:link w:val="Heading4Char"/>
    <w:uiPriority w:val="99"/>
    <w:qFormat/>
    <w:rsid w:val="00DC0426"/>
    <w:pPr>
      <w:keepNext/>
      <w:spacing w:before="240" w:after="60"/>
      <w:outlineLvl w:val="3"/>
    </w:pPr>
    <w:rPr>
      <w:b/>
      <w:bCs/>
      <w:sz w:val="28"/>
      <w:szCs w:val="28"/>
    </w:rPr>
  </w:style>
  <w:style w:type="paragraph" w:styleId="Heading7">
    <w:name w:val="heading 7"/>
    <w:basedOn w:val="Normal"/>
    <w:next w:val="Normal"/>
    <w:link w:val="Heading7Char"/>
    <w:uiPriority w:val="99"/>
    <w:qFormat/>
    <w:rsid w:val="00C64D4C"/>
    <w:pPr>
      <w:suppressAutoHyphens/>
      <w:spacing w:before="240" w:after="60"/>
      <w:outlineLvl w:val="6"/>
    </w:pPr>
    <w:rPr>
      <w:lang w:val="ro-RO"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F1F"/>
    <w:rPr>
      <w:rFonts w:ascii="Arial Narrow" w:hAnsi="Arial Narrow" w:cs="Times New Roman"/>
      <w:b/>
      <w:sz w:val="24"/>
      <w:lang w:eastAsia="ro-RO"/>
    </w:rPr>
  </w:style>
  <w:style w:type="character" w:customStyle="1" w:styleId="Heading2Char">
    <w:name w:val="Heading 2 Char"/>
    <w:basedOn w:val="DefaultParagraphFont"/>
    <w:link w:val="Heading2"/>
    <w:uiPriority w:val="99"/>
    <w:locked/>
    <w:rsid w:val="00146F1F"/>
    <w:rPr>
      <w:rFonts w:ascii="Arial Narrow" w:hAnsi="Arial Narrow" w:cs="Times New Roman"/>
      <w:b/>
      <w:sz w:val="24"/>
      <w:lang w:val="ro-RO" w:eastAsia="ro-RO"/>
    </w:rPr>
  </w:style>
  <w:style w:type="character" w:customStyle="1" w:styleId="Heading4Char">
    <w:name w:val="Heading 4 Char"/>
    <w:basedOn w:val="DefaultParagraphFont"/>
    <w:link w:val="Heading4"/>
    <w:uiPriority w:val="99"/>
    <w:locked/>
    <w:rsid w:val="00DC0426"/>
    <w:rPr>
      <w:rFonts w:ascii="Times New Roman" w:hAnsi="Times New Roman" w:cs="Times New Roman"/>
      <w:b/>
      <w:sz w:val="28"/>
      <w:lang w:val="en-US" w:eastAsia="en-US"/>
    </w:rPr>
  </w:style>
  <w:style w:type="character" w:customStyle="1" w:styleId="Heading7Char">
    <w:name w:val="Heading 7 Char"/>
    <w:basedOn w:val="DefaultParagraphFont"/>
    <w:link w:val="Heading7"/>
    <w:uiPriority w:val="99"/>
    <w:locked/>
    <w:rsid w:val="00C64D4C"/>
    <w:rPr>
      <w:rFonts w:ascii="Times New Roman" w:hAnsi="Times New Roman" w:cs="Times New Roman"/>
      <w:sz w:val="24"/>
      <w:lang w:eastAsia="ar-SA" w:bidi="ar-SA"/>
    </w:rPr>
  </w:style>
  <w:style w:type="paragraph" w:styleId="BalloonText">
    <w:name w:val="Balloon Text"/>
    <w:basedOn w:val="Normal"/>
    <w:link w:val="BalloonTextChar"/>
    <w:uiPriority w:val="99"/>
    <w:semiHidden/>
    <w:rsid w:val="00146F1F"/>
    <w:rPr>
      <w:rFonts w:ascii="Tahoma" w:hAnsi="Tahoma"/>
      <w:sz w:val="16"/>
      <w:szCs w:val="16"/>
      <w:lang w:val="ro-RO" w:eastAsia="ro-RO"/>
    </w:rPr>
  </w:style>
  <w:style w:type="character" w:customStyle="1" w:styleId="BalloonTextChar">
    <w:name w:val="Balloon Text Char"/>
    <w:basedOn w:val="DefaultParagraphFont"/>
    <w:link w:val="BalloonText"/>
    <w:uiPriority w:val="99"/>
    <w:semiHidden/>
    <w:locked/>
    <w:rsid w:val="00146F1F"/>
    <w:rPr>
      <w:rFonts w:ascii="Tahoma" w:hAnsi="Tahoma" w:cs="Times New Roman"/>
      <w:sz w:val="16"/>
    </w:rPr>
  </w:style>
  <w:style w:type="paragraph" w:styleId="ListParagraph">
    <w:name w:val="List Paragraph"/>
    <w:basedOn w:val="Normal"/>
    <w:uiPriority w:val="99"/>
    <w:qFormat/>
    <w:rsid w:val="00146F1F"/>
    <w:pPr>
      <w:ind w:left="720"/>
      <w:contextualSpacing/>
    </w:pPr>
    <w:rPr>
      <w:lang w:val="ro-RO" w:eastAsia="ro-RO"/>
    </w:rPr>
  </w:style>
  <w:style w:type="paragraph" w:styleId="BlockText">
    <w:name w:val="Block Text"/>
    <w:basedOn w:val="Normal"/>
    <w:uiPriority w:val="99"/>
    <w:rsid w:val="00095DE4"/>
    <w:pPr>
      <w:ind w:left="113" w:right="113"/>
      <w:jc w:val="center"/>
    </w:pPr>
    <w:rPr>
      <w:sz w:val="16"/>
      <w:szCs w:val="20"/>
      <w:lang w:eastAsia="ro-RO"/>
    </w:rPr>
  </w:style>
  <w:style w:type="paragraph" w:styleId="BodyText">
    <w:name w:val="Body Text"/>
    <w:basedOn w:val="Normal"/>
    <w:link w:val="BodyTextChar"/>
    <w:uiPriority w:val="99"/>
    <w:rsid w:val="00095DE4"/>
    <w:pPr>
      <w:jc w:val="center"/>
    </w:pPr>
    <w:rPr>
      <w:sz w:val="20"/>
      <w:szCs w:val="20"/>
      <w:lang w:val="ro-RO" w:eastAsia="ro-RO"/>
    </w:rPr>
  </w:style>
  <w:style w:type="character" w:customStyle="1" w:styleId="BodyTextChar">
    <w:name w:val="Body Text Char"/>
    <w:basedOn w:val="DefaultParagraphFont"/>
    <w:link w:val="BodyText"/>
    <w:uiPriority w:val="99"/>
    <w:locked/>
    <w:rsid w:val="00095DE4"/>
    <w:rPr>
      <w:rFonts w:ascii="Times New Roman" w:hAnsi="Times New Roman" w:cs="Times New Roman"/>
      <w:lang w:eastAsia="ro-RO"/>
    </w:rPr>
  </w:style>
  <w:style w:type="paragraph" w:styleId="Header">
    <w:name w:val="header"/>
    <w:basedOn w:val="Normal"/>
    <w:link w:val="HeaderChar"/>
    <w:uiPriority w:val="99"/>
    <w:rsid w:val="002C3B79"/>
    <w:pPr>
      <w:tabs>
        <w:tab w:val="center" w:pos="4680"/>
        <w:tab w:val="right" w:pos="9360"/>
      </w:tabs>
    </w:pPr>
    <w:rPr>
      <w:lang w:val="ro-RO" w:eastAsia="ro-RO"/>
    </w:rPr>
  </w:style>
  <w:style w:type="character" w:customStyle="1" w:styleId="HeaderChar">
    <w:name w:val="Header Char"/>
    <w:basedOn w:val="DefaultParagraphFont"/>
    <w:link w:val="Header"/>
    <w:uiPriority w:val="99"/>
    <w:locked/>
    <w:rsid w:val="002C3B79"/>
    <w:rPr>
      <w:rFonts w:ascii="Times New Roman" w:hAnsi="Times New Roman" w:cs="Times New Roman"/>
      <w:sz w:val="24"/>
    </w:rPr>
  </w:style>
  <w:style w:type="paragraph" w:styleId="Footer">
    <w:name w:val="footer"/>
    <w:basedOn w:val="Normal"/>
    <w:link w:val="FooterChar"/>
    <w:uiPriority w:val="99"/>
    <w:rsid w:val="002C3B79"/>
    <w:pPr>
      <w:tabs>
        <w:tab w:val="center" w:pos="4680"/>
        <w:tab w:val="right" w:pos="9360"/>
      </w:tabs>
    </w:pPr>
    <w:rPr>
      <w:lang w:val="ro-RO" w:eastAsia="ro-RO"/>
    </w:rPr>
  </w:style>
  <w:style w:type="character" w:customStyle="1" w:styleId="FooterChar">
    <w:name w:val="Footer Char"/>
    <w:basedOn w:val="DefaultParagraphFont"/>
    <w:link w:val="Footer"/>
    <w:uiPriority w:val="99"/>
    <w:locked/>
    <w:rsid w:val="002C3B79"/>
    <w:rPr>
      <w:rFonts w:ascii="Times New Roman" w:hAnsi="Times New Roman" w:cs="Times New Roman"/>
      <w:sz w:val="24"/>
    </w:rPr>
  </w:style>
  <w:style w:type="table" w:styleId="TableGrid">
    <w:name w:val="Table Grid"/>
    <w:basedOn w:val="TableNormal"/>
    <w:uiPriority w:val="99"/>
    <w:rsid w:val="001715AB"/>
    <w:rPr>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763C9"/>
    <w:rPr>
      <w:rFonts w:cs="Times New Roman"/>
      <w:b/>
    </w:rPr>
  </w:style>
  <w:style w:type="paragraph" w:styleId="NormalWeb">
    <w:name w:val="Normal (Web)"/>
    <w:basedOn w:val="Normal"/>
    <w:uiPriority w:val="99"/>
    <w:rsid w:val="00F578A0"/>
    <w:pPr>
      <w:spacing w:before="100" w:beforeAutospacing="1" w:after="100" w:afterAutospacing="1"/>
    </w:pPr>
    <w:rPr>
      <w:lang w:val="ro-RO" w:eastAsia="ro-RO"/>
    </w:rPr>
  </w:style>
  <w:style w:type="character" w:styleId="Hyperlink">
    <w:name w:val="Hyperlink"/>
    <w:basedOn w:val="DefaultParagraphFont"/>
    <w:uiPriority w:val="99"/>
    <w:rsid w:val="00C64D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1721548">
      <w:marLeft w:val="0"/>
      <w:marRight w:val="0"/>
      <w:marTop w:val="0"/>
      <w:marBottom w:val="0"/>
      <w:divBdr>
        <w:top w:val="none" w:sz="0" w:space="0" w:color="auto"/>
        <w:left w:val="none" w:sz="0" w:space="0" w:color="auto"/>
        <w:bottom w:val="none" w:sz="0" w:space="0" w:color="auto"/>
        <w:right w:val="none" w:sz="0" w:space="0" w:color="auto"/>
      </w:divBdr>
      <w:divsChild>
        <w:div w:id="491721550">
          <w:marLeft w:val="0"/>
          <w:marRight w:val="0"/>
          <w:marTop w:val="225"/>
          <w:marBottom w:val="0"/>
          <w:divBdr>
            <w:top w:val="none" w:sz="0" w:space="0" w:color="auto"/>
            <w:left w:val="none" w:sz="0" w:space="0" w:color="auto"/>
            <w:bottom w:val="none" w:sz="0" w:space="0" w:color="auto"/>
            <w:right w:val="none" w:sz="0" w:space="0" w:color="auto"/>
          </w:divBdr>
          <w:divsChild>
            <w:div w:id="491721554">
              <w:marLeft w:val="0"/>
              <w:marRight w:val="0"/>
              <w:marTop w:val="0"/>
              <w:marBottom w:val="0"/>
              <w:divBdr>
                <w:top w:val="none" w:sz="0" w:space="0" w:color="auto"/>
                <w:left w:val="none" w:sz="0" w:space="0" w:color="auto"/>
                <w:bottom w:val="none" w:sz="0" w:space="0" w:color="auto"/>
                <w:right w:val="none" w:sz="0" w:space="0" w:color="auto"/>
              </w:divBdr>
              <w:divsChild>
                <w:div w:id="491721556">
                  <w:marLeft w:val="-300"/>
                  <w:marRight w:val="0"/>
                  <w:marTop w:val="0"/>
                  <w:marBottom w:val="0"/>
                  <w:divBdr>
                    <w:top w:val="none" w:sz="0" w:space="0" w:color="auto"/>
                    <w:left w:val="none" w:sz="0" w:space="0" w:color="auto"/>
                    <w:bottom w:val="none" w:sz="0" w:space="0" w:color="auto"/>
                    <w:right w:val="none" w:sz="0" w:space="0" w:color="auto"/>
                  </w:divBdr>
                  <w:divsChild>
                    <w:div w:id="491721553">
                      <w:marLeft w:val="0"/>
                      <w:marRight w:val="0"/>
                      <w:marTop w:val="0"/>
                      <w:marBottom w:val="0"/>
                      <w:divBdr>
                        <w:top w:val="none" w:sz="0" w:space="0" w:color="auto"/>
                        <w:left w:val="none" w:sz="0" w:space="0" w:color="auto"/>
                        <w:bottom w:val="none" w:sz="0" w:space="0" w:color="auto"/>
                        <w:right w:val="none" w:sz="0" w:space="0" w:color="auto"/>
                      </w:divBdr>
                      <w:divsChild>
                        <w:div w:id="491721555">
                          <w:marLeft w:val="0"/>
                          <w:marRight w:val="0"/>
                          <w:marTop w:val="0"/>
                          <w:marBottom w:val="0"/>
                          <w:divBdr>
                            <w:top w:val="none" w:sz="0" w:space="0" w:color="auto"/>
                            <w:left w:val="none" w:sz="0" w:space="0" w:color="auto"/>
                            <w:bottom w:val="none" w:sz="0" w:space="0" w:color="auto"/>
                            <w:right w:val="none" w:sz="0" w:space="0" w:color="auto"/>
                          </w:divBdr>
                          <w:divsChild>
                            <w:div w:id="4917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21549">
      <w:marLeft w:val="0"/>
      <w:marRight w:val="0"/>
      <w:marTop w:val="0"/>
      <w:marBottom w:val="0"/>
      <w:divBdr>
        <w:top w:val="none" w:sz="0" w:space="0" w:color="auto"/>
        <w:left w:val="none" w:sz="0" w:space="0" w:color="auto"/>
        <w:bottom w:val="none" w:sz="0" w:space="0" w:color="auto"/>
        <w:right w:val="none" w:sz="0" w:space="0" w:color="auto"/>
      </w:divBdr>
    </w:div>
    <w:div w:id="491721551">
      <w:marLeft w:val="0"/>
      <w:marRight w:val="0"/>
      <w:marTop w:val="0"/>
      <w:marBottom w:val="0"/>
      <w:divBdr>
        <w:top w:val="none" w:sz="0" w:space="0" w:color="auto"/>
        <w:left w:val="none" w:sz="0" w:space="0" w:color="auto"/>
        <w:bottom w:val="none" w:sz="0" w:space="0" w:color="auto"/>
        <w:right w:val="none" w:sz="0" w:space="0" w:color="auto"/>
      </w:divBdr>
    </w:div>
    <w:div w:id="491721552">
      <w:marLeft w:val="0"/>
      <w:marRight w:val="0"/>
      <w:marTop w:val="0"/>
      <w:marBottom w:val="0"/>
      <w:divBdr>
        <w:top w:val="none" w:sz="0" w:space="0" w:color="auto"/>
        <w:left w:val="none" w:sz="0" w:space="0" w:color="auto"/>
        <w:bottom w:val="none" w:sz="0" w:space="0" w:color="auto"/>
        <w:right w:val="none" w:sz="0" w:space="0" w:color="auto"/>
      </w:divBdr>
    </w:div>
    <w:div w:id="49172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5</Pages>
  <Words>1283</Words>
  <Characters>7447</Characters>
  <Application>Microsoft Office Outlook</Application>
  <DocSecurity>0</DocSecurity>
  <Lines>0</Lines>
  <Paragraphs>0</Paragraphs>
  <ScaleCrop>false</ScaleCrop>
  <Company>ub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Buzoianu</cp:lastModifiedBy>
  <cp:revision>53</cp:revision>
  <dcterms:created xsi:type="dcterms:W3CDTF">2014-12-04T08:22:00Z</dcterms:created>
  <dcterms:modified xsi:type="dcterms:W3CDTF">2014-12-12T10:00:00Z</dcterms:modified>
</cp:coreProperties>
</file>